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1C" w:rsidRPr="0095461C" w:rsidRDefault="0095461C" w:rsidP="000B2D90">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36"/>
          <w:szCs w:val="36"/>
        </w:rPr>
        <w:t>《危险化学品目录（</w:t>
      </w:r>
      <w:r w:rsidRPr="0095461C">
        <w:rPr>
          <w:rFonts w:ascii="宋体" w:eastAsia="宋体" w:hAnsi="宋体" w:cs="宋体"/>
          <w:b/>
          <w:bCs/>
          <w:kern w:val="0"/>
          <w:sz w:val="36"/>
          <w:szCs w:val="36"/>
        </w:rPr>
        <w:t>2015</w:t>
      </w:r>
      <w:r w:rsidRPr="0095461C">
        <w:rPr>
          <w:rFonts w:ascii="宋体" w:eastAsia="宋体" w:hAnsi="宋体" w:cs="宋体" w:hint="eastAsia"/>
          <w:b/>
          <w:bCs/>
          <w:kern w:val="0"/>
          <w:sz w:val="36"/>
          <w:szCs w:val="36"/>
        </w:rPr>
        <w:t>版）》解读</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危险化学品目录》（以下简称《目录》）是落实《危险化学品安全管理条例》（以下简称《条例》）的重要基础性文件，是企业落实危险化学品安全管理主体责任，以及相关部门实施监督管理的重要依据。根据《条例》规定，近日，国家安全监管总局会同国务院工业和信息化、公安、环境保护、卫生、质量监督检验检疫、交通运输、铁路、民用航空、农业主管部门制定了《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版）》，于</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5</w:t>
      </w:r>
      <w:r w:rsidRPr="0095461C">
        <w:rPr>
          <w:rFonts w:ascii="宋体" w:eastAsia="宋体" w:hAnsi="宋体" w:cs="宋体" w:hint="eastAsia"/>
          <w:kern w:val="0"/>
          <w:sz w:val="24"/>
          <w:szCs w:val="24"/>
        </w:rPr>
        <w:t>月</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日起实施，《危险化学品名录》（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年版）同时予以废止。</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制定背景</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2003</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3</w:t>
      </w:r>
      <w:r w:rsidRPr="0095461C">
        <w:rPr>
          <w:rFonts w:ascii="宋体" w:eastAsia="宋体" w:hAnsi="宋体" w:cs="宋体" w:hint="eastAsia"/>
          <w:kern w:val="0"/>
          <w:sz w:val="24"/>
          <w:szCs w:val="24"/>
        </w:rPr>
        <w:t>月，根据《条例》（国务院令第</w:t>
      </w:r>
      <w:r w:rsidRPr="0095461C">
        <w:rPr>
          <w:rFonts w:ascii="宋体" w:eastAsia="宋体" w:hAnsi="宋体" w:cs="宋体"/>
          <w:kern w:val="0"/>
          <w:sz w:val="24"/>
          <w:szCs w:val="24"/>
        </w:rPr>
        <w:t>344</w:t>
      </w:r>
      <w:r w:rsidRPr="0095461C">
        <w:rPr>
          <w:rFonts w:ascii="宋体" w:eastAsia="宋体" w:hAnsi="宋体" w:cs="宋体" w:hint="eastAsia"/>
          <w:kern w:val="0"/>
          <w:sz w:val="24"/>
          <w:szCs w:val="24"/>
        </w:rPr>
        <w:t>号），原国家安全监管局发布公告《危险化学品名录》（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版）（原国家安全生产监督管理局公告</w:t>
      </w:r>
      <w:r w:rsidRPr="0095461C">
        <w:rPr>
          <w:rFonts w:ascii="宋体" w:eastAsia="宋体" w:hAnsi="宋体" w:cs="宋体"/>
          <w:kern w:val="0"/>
          <w:sz w:val="24"/>
          <w:szCs w:val="24"/>
        </w:rPr>
        <w:t>2003</w:t>
      </w:r>
      <w:r w:rsidRPr="0095461C">
        <w:rPr>
          <w:rFonts w:ascii="宋体" w:eastAsia="宋体" w:hAnsi="宋体" w:cs="宋体" w:hint="eastAsia"/>
          <w:kern w:val="0"/>
          <w:sz w:val="24"/>
          <w:szCs w:val="24"/>
        </w:rPr>
        <w:t>年第</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号），包括危险化学品条目</w:t>
      </w:r>
      <w:r w:rsidRPr="0095461C">
        <w:rPr>
          <w:rFonts w:ascii="宋体" w:eastAsia="宋体" w:hAnsi="宋体" w:cs="宋体"/>
          <w:kern w:val="0"/>
          <w:sz w:val="24"/>
          <w:szCs w:val="24"/>
        </w:rPr>
        <w:t>3823</w:t>
      </w:r>
      <w:r w:rsidRPr="0095461C">
        <w:rPr>
          <w:rFonts w:ascii="宋体" w:eastAsia="宋体" w:hAnsi="宋体" w:cs="宋体" w:hint="eastAsia"/>
          <w:kern w:val="0"/>
          <w:sz w:val="24"/>
          <w:szCs w:val="24"/>
        </w:rPr>
        <w:t>个。</w:t>
      </w:r>
      <w:r w:rsidRPr="0095461C">
        <w:rPr>
          <w:rFonts w:ascii="宋体" w:eastAsia="宋体" w:hAnsi="宋体" w:cs="宋体"/>
          <w:kern w:val="0"/>
          <w:sz w:val="24"/>
          <w:szCs w:val="24"/>
        </w:rPr>
        <w:t>2003</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6</w:t>
      </w:r>
      <w:r w:rsidRPr="0095461C">
        <w:rPr>
          <w:rFonts w:ascii="宋体" w:eastAsia="宋体" w:hAnsi="宋体" w:cs="宋体" w:hint="eastAsia"/>
          <w:kern w:val="0"/>
          <w:sz w:val="24"/>
          <w:szCs w:val="24"/>
        </w:rPr>
        <w:t>月，国家安全监管总局、公安部、国家环境保护总局、卫生部、国家质量监督检验检疫总局、铁道部、交通部和中国民用航空总局联合发布公告《剧毒化学品目录》（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年版）（原国家安全生产监督管理局等</w:t>
      </w:r>
      <w:r w:rsidRPr="0095461C">
        <w:rPr>
          <w:rFonts w:ascii="宋体" w:eastAsia="宋体" w:hAnsi="宋体" w:cs="宋体"/>
          <w:kern w:val="0"/>
          <w:sz w:val="24"/>
          <w:szCs w:val="24"/>
        </w:rPr>
        <w:t>8</w:t>
      </w:r>
      <w:r w:rsidRPr="0095461C">
        <w:rPr>
          <w:rFonts w:ascii="宋体" w:eastAsia="宋体" w:hAnsi="宋体" w:cs="宋体" w:hint="eastAsia"/>
          <w:kern w:val="0"/>
          <w:sz w:val="24"/>
          <w:szCs w:val="24"/>
        </w:rPr>
        <w:t>部门公告</w:t>
      </w:r>
      <w:r w:rsidRPr="0095461C">
        <w:rPr>
          <w:rFonts w:ascii="宋体" w:eastAsia="宋体" w:hAnsi="宋体" w:cs="宋体"/>
          <w:kern w:val="0"/>
          <w:sz w:val="24"/>
          <w:szCs w:val="24"/>
        </w:rPr>
        <w:t>2003</w:t>
      </w:r>
      <w:r w:rsidRPr="0095461C">
        <w:rPr>
          <w:rFonts w:ascii="宋体" w:eastAsia="宋体" w:hAnsi="宋体" w:cs="宋体" w:hint="eastAsia"/>
          <w:kern w:val="0"/>
          <w:sz w:val="24"/>
          <w:szCs w:val="24"/>
        </w:rPr>
        <w:t>年第</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号），包括剧毒化学品条目</w:t>
      </w:r>
      <w:r w:rsidRPr="0095461C">
        <w:rPr>
          <w:rFonts w:ascii="宋体" w:eastAsia="宋体" w:hAnsi="宋体" w:cs="宋体"/>
          <w:kern w:val="0"/>
          <w:sz w:val="24"/>
          <w:szCs w:val="24"/>
        </w:rPr>
        <w:t>335</w:t>
      </w:r>
      <w:r w:rsidRPr="0095461C">
        <w:rPr>
          <w:rFonts w:ascii="宋体" w:eastAsia="宋体" w:hAnsi="宋体" w:cs="宋体" w:hint="eastAsia"/>
          <w:kern w:val="0"/>
          <w:sz w:val="24"/>
          <w:szCs w:val="24"/>
        </w:rPr>
        <w:t>个。</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根据联合国《全球化学品统一分类和标签制度》（以下简称</w:t>
      </w:r>
      <w:r w:rsidRPr="0095461C">
        <w:rPr>
          <w:rFonts w:ascii="宋体" w:eastAsia="宋体" w:hAnsi="宋体" w:cs="宋体"/>
          <w:kern w:val="0"/>
          <w:sz w:val="24"/>
          <w:szCs w:val="24"/>
        </w:rPr>
        <w:t>GHS</w:t>
      </w:r>
      <w:r w:rsidRPr="0095461C">
        <w:rPr>
          <w:rFonts w:ascii="宋体" w:eastAsia="宋体" w:hAnsi="宋体" w:cs="宋体" w:hint="eastAsia"/>
          <w:kern w:val="0"/>
          <w:sz w:val="24"/>
          <w:szCs w:val="24"/>
        </w:rPr>
        <w:t>），我国制定了化学品危险性分类和标签规范系列标准，确立了化学品危险性</w:t>
      </w:r>
      <w:r w:rsidRPr="0095461C">
        <w:rPr>
          <w:rFonts w:ascii="宋体" w:eastAsia="宋体" w:hAnsi="宋体" w:cs="宋体"/>
          <w:kern w:val="0"/>
          <w:sz w:val="24"/>
          <w:szCs w:val="24"/>
        </w:rPr>
        <w:t>28</w:t>
      </w:r>
      <w:r w:rsidRPr="0095461C">
        <w:rPr>
          <w:rFonts w:ascii="宋体" w:eastAsia="宋体" w:hAnsi="宋体" w:cs="宋体" w:hint="eastAsia"/>
          <w:kern w:val="0"/>
          <w:sz w:val="24"/>
          <w:szCs w:val="24"/>
        </w:rPr>
        <w:t>类的分类体系。由于《危险化学品名录》（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版）主要采用爆炸品、易燃液体等</w:t>
      </w:r>
      <w:r w:rsidRPr="0095461C">
        <w:rPr>
          <w:rFonts w:ascii="宋体" w:eastAsia="宋体" w:hAnsi="宋体" w:cs="宋体"/>
          <w:kern w:val="0"/>
          <w:sz w:val="24"/>
          <w:szCs w:val="24"/>
        </w:rPr>
        <w:t>8</w:t>
      </w:r>
      <w:r w:rsidRPr="0095461C">
        <w:rPr>
          <w:rFonts w:ascii="宋体" w:eastAsia="宋体" w:hAnsi="宋体" w:cs="宋体" w:hint="eastAsia"/>
          <w:kern w:val="0"/>
          <w:sz w:val="24"/>
          <w:szCs w:val="24"/>
        </w:rPr>
        <w:t>类危险化学品的分类体系，与现行化学品危险性</w:t>
      </w:r>
      <w:r w:rsidRPr="0095461C">
        <w:rPr>
          <w:rFonts w:ascii="宋体" w:eastAsia="宋体" w:hAnsi="宋体" w:cs="宋体"/>
          <w:kern w:val="0"/>
          <w:sz w:val="24"/>
          <w:szCs w:val="24"/>
        </w:rPr>
        <w:t>28</w:t>
      </w:r>
      <w:r w:rsidRPr="0095461C">
        <w:rPr>
          <w:rFonts w:ascii="宋体" w:eastAsia="宋体" w:hAnsi="宋体" w:cs="宋体" w:hint="eastAsia"/>
          <w:kern w:val="0"/>
          <w:sz w:val="24"/>
          <w:szCs w:val="24"/>
        </w:rPr>
        <w:t>类的分类体系有巨大差异。现行《条例》（国务院令第</w:t>
      </w:r>
      <w:r w:rsidRPr="0095461C">
        <w:rPr>
          <w:rFonts w:ascii="宋体" w:eastAsia="宋体" w:hAnsi="宋体" w:cs="宋体"/>
          <w:kern w:val="0"/>
          <w:sz w:val="24"/>
          <w:szCs w:val="24"/>
        </w:rPr>
        <w:t>591</w:t>
      </w:r>
      <w:r w:rsidRPr="0095461C">
        <w:rPr>
          <w:rFonts w:ascii="宋体" w:eastAsia="宋体" w:hAnsi="宋体" w:cs="宋体" w:hint="eastAsia"/>
          <w:kern w:val="0"/>
          <w:sz w:val="24"/>
          <w:szCs w:val="24"/>
        </w:rPr>
        <w:t>号）调整了危险化学品的定义，规定“危险化学品，是指具有毒害、腐蚀、爆炸、燃烧、助燃等性质，对人体、设施、环境具有危害的剧毒化学品和其他化学品”。同时，《剧毒化学品目录》（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年版）列入的品种偏多，不符合剧毒化学品管理的实际情况，有必要进行调整。</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制定过程</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2011</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7</w:t>
      </w:r>
      <w:r w:rsidRPr="0095461C">
        <w:rPr>
          <w:rFonts w:ascii="宋体" w:eastAsia="宋体" w:hAnsi="宋体" w:cs="宋体" w:hint="eastAsia"/>
          <w:kern w:val="0"/>
          <w:sz w:val="24"/>
          <w:szCs w:val="24"/>
        </w:rPr>
        <w:t>月</w:t>
      </w:r>
      <w:r w:rsidRPr="0095461C">
        <w:rPr>
          <w:rFonts w:ascii="宋体" w:eastAsia="宋体" w:hAnsi="宋体" w:cs="宋体"/>
          <w:kern w:val="0"/>
          <w:sz w:val="24"/>
          <w:szCs w:val="24"/>
        </w:rPr>
        <w:t>21</w:t>
      </w:r>
      <w:r w:rsidRPr="0095461C">
        <w:rPr>
          <w:rFonts w:ascii="宋体" w:eastAsia="宋体" w:hAnsi="宋体" w:cs="宋体" w:hint="eastAsia"/>
          <w:kern w:val="0"/>
          <w:sz w:val="24"/>
          <w:szCs w:val="24"/>
        </w:rPr>
        <w:t>日，《目录》首次制修订工作会议在国家安全监管总局召开。国家安全监管总局、工业和信息化部、公安部、环境保护部、交通运输部、铁道部、农业部、卫生部、质检总局、民航局</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个领导小组成员单位的有关司局负责人和专家出席会议。会议讨论通过了《目录制修订办法》，成立了《目录》制修订工作领导小组和专家组，并在国家安全监管总局化学品登记中心设立《目录》制修订工作组，承担目录制修订的具体工作。</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2011</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7</w:t>
      </w:r>
      <w:r w:rsidRPr="0095461C">
        <w:rPr>
          <w:rFonts w:ascii="宋体" w:eastAsia="宋体" w:hAnsi="宋体" w:cs="宋体" w:hint="eastAsia"/>
          <w:kern w:val="0"/>
          <w:sz w:val="24"/>
          <w:szCs w:val="24"/>
        </w:rPr>
        <w:t>月以来，国家安全监管总局先后组织召开多次《目录》制修订工作会议及专题会议，就《目录》有关问题进行反复研究讨论。期间，《目录》制修订专家组和工作组做了大量的基础性工作，深入研究了国内外有关危险化学品的资料，尤其是</w:t>
      </w:r>
      <w:r w:rsidRPr="0095461C">
        <w:rPr>
          <w:rFonts w:ascii="宋体" w:eastAsia="宋体" w:hAnsi="宋体" w:cs="宋体"/>
          <w:kern w:val="0"/>
          <w:sz w:val="24"/>
          <w:szCs w:val="24"/>
        </w:rPr>
        <w:t>GHS</w:t>
      </w:r>
      <w:r w:rsidRPr="0095461C">
        <w:rPr>
          <w:rFonts w:ascii="宋体" w:eastAsia="宋体" w:hAnsi="宋体" w:cs="宋体" w:hint="eastAsia"/>
          <w:kern w:val="0"/>
          <w:sz w:val="24"/>
          <w:szCs w:val="24"/>
        </w:rPr>
        <w:t>和联合国危险货物运输建议书，以及欧盟、日本和新西兰等化学品危险性分类的相关内容，对《目录》栏目的构成，纳入目录的危险化学品类别范围及其危险性信息、数据源，剧毒化学品的判定界限及选取办法，</w:t>
      </w:r>
      <w:r w:rsidRPr="0095461C">
        <w:rPr>
          <w:rFonts w:ascii="宋体" w:eastAsia="宋体" w:hAnsi="宋体" w:cs="宋体" w:hint="eastAsia"/>
          <w:kern w:val="0"/>
          <w:sz w:val="24"/>
          <w:szCs w:val="24"/>
        </w:rPr>
        <w:lastRenderedPageBreak/>
        <w:t>增加或删除的化学品条目等进行了反复研究论证，形成了《目录（征求意见稿）》，经过《目录》领导小组成员</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部门同意，于</w:t>
      </w:r>
      <w:r w:rsidRPr="0095461C">
        <w:rPr>
          <w:rFonts w:ascii="宋体" w:eastAsia="宋体" w:hAnsi="宋体" w:cs="宋体"/>
          <w:kern w:val="0"/>
          <w:sz w:val="24"/>
          <w:szCs w:val="24"/>
        </w:rPr>
        <w:t>2013</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9</w:t>
      </w:r>
      <w:r w:rsidRPr="0095461C">
        <w:rPr>
          <w:rFonts w:ascii="宋体" w:eastAsia="宋体" w:hAnsi="宋体" w:cs="宋体" w:hint="eastAsia"/>
          <w:kern w:val="0"/>
          <w:sz w:val="24"/>
          <w:szCs w:val="24"/>
        </w:rPr>
        <w:t>月</w:t>
      </w:r>
      <w:r w:rsidRPr="0095461C">
        <w:rPr>
          <w:rFonts w:ascii="宋体" w:eastAsia="宋体" w:hAnsi="宋体" w:cs="宋体"/>
          <w:kern w:val="0"/>
          <w:sz w:val="24"/>
          <w:szCs w:val="24"/>
        </w:rPr>
        <w:t>26</w:t>
      </w:r>
      <w:r w:rsidRPr="0095461C">
        <w:rPr>
          <w:rFonts w:ascii="宋体" w:eastAsia="宋体" w:hAnsi="宋体" w:cs="宋体" w:hint="eastAsia"/>
          <w:kern w:val="0"/>
          <w:sz w:val="24"/>
          <w:szCs w:val="24"/>
        </w:rPr>
        <w:t>日向社会公开征求意见。</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《目录（征求意见稿）》发布后，收到社会各界大量反馈意见，国家安全监管总局组织召开多次《目录》制修订工作会议和专题会议，详细研究讨论各条意见，经过反复研究、协商和修改完善，书面征求</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部门意见后，于</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年</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月</w:t>
      </w:r>
      <w:r w:rsidRPr="0095461C">
        <w:rPr>
          <w:rFonts w:ascii="宋体" w:eastAsia="宋体" w:hAnsi="宋体" w:cs="宋体"/>
          <w:kern w:val="0"/>
          <w:sz w:val="24"/>
          <w:szCs w:val="24"/>
        </w:rPr>
        <w:t>27</w:t>
      </w:r>
      <w:r w:rsidRPr="0095461C">
        <w:rPr>
          <w:rFonts w:ascii="宋体" w:eastAsia="宋体" w:hAnsi="宋体" w:cs="宋体" w:hint="eastAsia"/>
          <w:kern w:val="0"/>
          <w:sz w:val="24"/>
          <w:szCs w:val="24"/>
        </w:rPr>
        <w:t>日联合公告《目录（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制定原则</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《目录》的制定原则是在与现行管理相衔接、平稳过渡的基础上，逐步与国际接轨。</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根据化学品分类和标签系列国家标准，从化学品</w:t>
      </w:r>
      <w:r w:rsidRPr="0095461C">
        <w:rPr>
          <w:rFonts w:ascii="宋体" w:eastAsia="宋体" w:hAnsi="宋体" w:cs="宋体"/>
          <w:kern w:val="0"/>
          <w:sz w:val="24"/>
          <w:szCs w:val="24"/>
        </w:rPr>
        <w:t>28</w:t>
      </w:r>
      <w:r w:rsidRPr="0095461C">
        <w:rPr>
          <w:rFonts w:ascii="宋体" w:eastAsia="宋体" w:hAnsi="宋体" w:cs="宋体" w:hint="eastAsia"/>
          <w:kern w:val="0"/>
          <w:sz w:val="24"/>
          <w:szCs w:val="24"/>
        </w:rPr>
        <w:t>类</w:t>
      </w:r>
      <w:r w:rsidRPr="0095461C">
        <w:rPr>
          <w:rFonts w:ascii="宋体" w:eastAsia="宋体" w:hAnsi="宋体" w:cs="宋体"/>
          <w:kern w:val="0"/>
          <w:sz w:val="24"/>
          <w:szCs w:val="24"/>
        </w:rPr>
        <w:t>95</w:t>
      </w:r>
      <w:r w:rsidRPr="0095461C">
        <w:rPr>
          <w:rFonts w:ascii="宋体" w:eastAsia="宋体" w:hAnsi="宋体" w:cs="宋体" w:hint="eastAsia"/>
          <w:kern w:val="0"/>
          <w:sz w:val="24"/>
          <w:szCs w:val="24"/>
        </w:rPr>
        <w:t>个危险类别中，选取了其中危险性较大的</w:t>
      </w:r>
      <w:r w:rsidRPr="0095461C">
        <w:rPr>
          <w:rFonts w:ascii="宋体" w:eastAsia="宋体" w:hAnsi="宋体" w:cs="宋体"/>
          <w:kern w:val="0"/>
          <w:sz w:val="24"/>
          <w:szCs w:val="24"/>
        </w:rPr>
        <w:t>81</w:t>
      </w:r>
      <w:r w:rsidRPr="0095461C">
        <w:rPr>
          <w:rFonts w:ascii="宋体" w:eastAsia="宋体" w:hAnsi="宋体" w:cs="宋体" w:hint="eastAsia"/>
          <w:kern w:val="0"/>
          <w:sz w:val="24"/>
          <w:szCs w:val="24"/>
        </w:rPr>
        <w:t>个类别作为危险化学品的确定原则（见表</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 </w:t>
      </w:r>
    </w:p>
    <w:tbl>
      <w:tblPr>
        <w:tblW w:w="9745" w:type="dxa"/>
        <w:jc w:val="center"/>
        <w:tblInd w:w="-878" w:type="dxa"/>
        <w:tblCellMar>
          <w:left w:w="0" w:type="dxa"/>
          <w:right w:w="0" w:type="dxa"/>
        </w:tblCellMar>
        <w:tblLook w:val="04A0" w:firstRow="1" w:lastRow="0" w:firstColumn="1" w:lastColumn="0" w:noHBand="0" w:noVBand="1"/>
      </w:tblPr>
      <w:tblGrid>
        <w:gridCol w:w="661"/>
        <w:gridCol w:w="2306"/>
        <w:gridCol w:w="1226"/>
        <w:gridCol w:w="1144"/>
        <w:gridCol w:w="991"/>
        <w:gridCol w:w="1000"/>
        <w:gridCol w:w="841"/>
        <w:gridCol w:w="725"/>
        <w:gridCol w:w="851"/>
      </w:tblGrid>
      <w:tr w:rsidR="0095461C" w:rsidRPr="0095461C" w:rsidTr="008D2071">
        <w:trPr>
          <w:trHeight w:val="1"/>
          <w:jc w:val="center"/>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黑体" w:eastAsia="黑体" w:hAnsi="宋体" w:cs="宋体" w:hint="eastAsia"/>
                <w:b/>
                <w:bCs/>
                <w:color w:val="000000"/>
                <w:kern w:val="0"/>
                <w:sz w:val="24"/>
                <w:szCs w:val="24"/>
              </w:rPr>
              <w:t>危险和危害种类</w:t>
            </w:r>
          </w:p>
        </w:tc>
        <w:tc>
          <w:tcPr>
            <w:tcW w:w="6778" w:type="dxa"/>
            <w:gridSpan w:val="7"/>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黑体" w:eastAsia="黑体" w:hAnsi="宋体" w:cs="宋体" w:hint="eastAsia"/>
                <w:b/>
                <w:bCs/>
                <w:color w:val="000000"/>
                <w:kern w:val="0"/>
                <w:sz w:val="24"/>
                <w:szCs w:val="24"/>
              </w:rPr>
              <w:t>类别</w:t>
            </w:r>
          </w:p>
        </w:tc>
      </w:tr>
      <w:tr w:rsidR="008D2071" w:rsidRPr="0095461C" w:rsidTr="008D2071">
        <w:trPr>
          <w:trHeight w:val="1"/>
          <w:jc w:val="center"/>
        </w:trPr>
        <w:tc>
          <w:tcPr>
            <w:tcW w:w="66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napToGrid w:val="0"/>
              <w:spacing w:before="100" w:beforeAutospacing="1" w:after="100" w:afterAutospacing="1" w:line="560"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物理</w:t>
            </w:r>
          </w:p>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危险</w:t>
            </w: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爆炸物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不稳定爆炸物</w:t>
            </w:r>
            <w:r w:rsidRPr="0095461C">
              <w:rPr>
                <w:rFonts w:ascii="??_GB2312" w:eastAsia="宋体" w:hAnsi="??_GB2312" w:cs="宋体"/>
                <w:color w:val="000000"/>
                <w:kern w:val="0"/>
                <w:sz w:val="24"/>
                <w:szCs w:val="24"/>
              </w:rPr>
              <w:t xml:space="preserve">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1.1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1.2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1.3 </w:t>
            </w:r>
          </w:p>
        </w:tc>
        <w:tc>
          <w:tcPr>
            <w:tcW w:w="84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1.4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1.5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1.6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易燃气体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A</w:t>
            </w:r>
            <w:r w:rsidRPr="0095461C">
              <w:rPr>
                <w:rFonts w:ascii="宋体" w:eastAsia="宋体" w:hAnsi="宋体" w:cs="宋体" w:hint="eastAsia"/>
                <w:color w:val="000000"/>
                <w:kern w:val="0"/>
                <w:sz w:val="24"/>
                <w:szCs w:val="24"/>
              </w:rPr>
              <w:t>（化学不稳定性气体）</w:t>
            </w:r>
            <w:r w:rsidRPr="0095461C">
              <w:rPr>
                <w:rFonts w:ascii="??_GB2312" w:eastAsia="宋体" w:hAnsi="??_GB2312" w:cs="宋体"/>
                <w:color w:val="000000"/>
                <w:kern w:val="0"/>
                <w:sz w:val="24"/>
                <w:szCs w:val="24"/>
              </w:rPr>
              <w:t xml:space="preserve">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B</w:t>
            </w:r>
            <w:r w:rsidRPr="0095461C">
              <w:rPr>
                <w:rFonts w:ascii="宋体" w:eastAsia="宋体" w:hAnsi="宋体" w:cs="宋体" w:hint="eastAsia"/>
                <w:color w:val="000000"/>
                <w:kern w:val="0"/>
                <w:sz w:val="24"/>
                <w:szCs w:val="24"/>
              </w:rPr>
              <w:t>（化学不稳定性气体）</w:t>
            </w:r>
            <w:r w:rsidRPr="0095461C">
              <w:rPr>
                <w:rFonts w:ascii="??_GB2312" w:eastAsia="宋体" w:hAnsi="??_GB2312" w:cs="宋体"/>
                <w:color w:val="000000"/>
                <w:kern w:val="0"/>
                <w:sz w:val="24"/>
                <w:szCs w:val="24"/>
              </w:rPr>
              <w:t xml:space="preserve">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气溶胶</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氧化性气体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加压气体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压缩气体</w:t>
            </w:r>
            <w:r w:rsidRPr="0095461C">
              <w:rPr>
                <w:rFonts w:ascii="??_GB2312" w:eastAsia="宋体" w:hAnsi="??_GB2312" w:cs="宋体"/>
                <w:color w:val="000000"/>
                <w:kern w:val="0"/>
                <w:sz w:val="24"/>
                <w:szCs w:val="24"/>
              </w:rPr>
              <w:t xml:space="preserve">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液化气体</w:t>
            </w:r>
            <w:r w:rsidRPr="0095461C">
              <w:rPr>
                <w:rFonts w:ascii="??_GB2312" w:eastAsia="宋体" w:hAnsi="??_GB2312" w:cs="宋体"/>
                <w:color w:val="000000"/>
                <w:kern w:val="0"/>
                <w:sz w:val="24"/>
                <w:szCs w:val="24"/>
              </w:rPr>
              <w:t xml:space="preserve">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冷冻液化气体</w:t>
            </w:r>
            <w:r w:rsidRPr="0095461C">
              <w:rPr>
                <w:rFonts w:ascii="??_GB2312" w:eastAsia="宋体" w:hAnsi="??_GB2312" w:cs="宋体"/>
                <w:color w:val="000000"/>
                <w:kern w:val="0"/>
                <w:sz w:val="24"/>
                <w:szCs w:val="24"/>
              </w:rPr>
              <w:t xml:space="preserve">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溶解气体</w:t>
            </w:r>
            <w:r w:rsidRPr="0095461C">
              <w:rPr>
                <w:rFonts w:ascii="??_GB2312" w:eastAsia="宋体" w:hAnsi="??_GB2312" w:cs="宋体"/>
                <w:color w:val="000000"/>
                <w:kern w:val="0"/>
                <w:sz w:val="24"/>
                <w:szCs w:val="24"/>
              </w:rPr>
              <w:t xml:space="preserve">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易燃液体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4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易燃固体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自反应物质和混合物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C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D </w:t>
            </w:r>
          </w:p>
        </w:tc>
        <w:tc>
          <w:tcPr>
            <w:tcW w:w="84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E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F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G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自热物质和混合物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自燃液体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自燃固体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遇水放出易燃气体的物质和混合物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金属腐蚀物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氧化性液体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氧化性固体</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有机过氧化物</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C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D </w:t>
            </w:r>
          </w:p>
        </w:tc>
        <w:tc>
          <w:tcPr>
            <w:tcW w:w="84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E </w:t>
            </w:r>
          </w:p>
        </w:tc>
        <w:tc>
          <w:tcPr>
            <w:tcW w:w="725"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F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G </w:t>
            </w:r>
          </w:p>
        </w:tc>
      </w:tr>
      <w:tr w:rsidR="008D2071" w:rsidRPr="0095461C" w:rsidTr="008D2071">
        <w:trPr>
          <w:trHeight w:val="1"/>
          <w:jc w:val="center"/>
        </w:trPr>
        <w:tc>
          <w:tcPr>
            <w:tcW w:w="66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健康</w:t>
            </w:r>
          </w:p>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危害</w:t>
            </w: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急性毒性</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4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5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
                <w:szCs w:val="2"/>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皮肤腐蚀</w:t>
            </w:r>
            <w:r w:rsidRPr="0095461C">
              <w:rPr>
                <w:rFonts w:ascii="??_GB2312" w:eastAsia="宋体" w:hAnsi="??_GB2312" w:cs="宋体"/>
                <w:color w:val="000000"/>
                <w:kern w:val="0"/>
                <w:sz w:val="24"/>
                <w:szCs w:val="24"/>
              </w:rPr>
              <w:t>/</w:t>
            </w:r>
            <w:r w:rsidRPr="0095461C">
              <w:rPr>
                <w:rFonts w:ascii="宋体" w:eastAsia="宋体" w:hAnsi="宋体" w:cs="宋体" w:hint="eastAsia"/>
                <w:color w:val="000000"/>
                <w:kern w:val="0"/>
                <w:sz w:val="24"/>
                <w:szCs w:val="24"/>
              </w:rPr>
              <w:t>刺激</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1C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严重眼损伤</w:t>
            </w:r>
            <w:r w:rsidRPr="0095461C">
              <w:rPr>
                <w:rFonts w:ascii="??_GB2312" w:eastAsia="宋体" w:hAnsi="??_GB2312" w:cs="宋体"/>
                <w:color w:val="000000"/>
                <w:kern w:val="0"/>
                <w:sz w:val="24"/>
                <w:szCs w:val="24"/>
              </w:rPr>
              <w:t>/</w:t>
            </w:r>
            <w:r w:rsidRPr="0095461C">
              <w:rPr>
                <w:rFonts w:ascii="宋体" w:eastAsia="宋体" w:hAnsi="宋体" w:cs="宋体" w:hint="eastAsia"/>
                <w:color w:val="000000"/>
                <w:kern w:val="0"/>
                <w:sz w:val="24"/>
                <w:szCs w:val="24"/>
              </w:rPr>
              <w:t>眼刺激</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2A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2B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呼吸道或皮肤致敏</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呼吸道致敏物</w:t>
            </w:r>
            <w:r w:rsidRPr="0095461C">
              <w:rPr>
                <w:rFonts w:ascii="??_GB2312" w:eastAsia="宋体" w:hAnsi="??_GB2312" w:cs="宋体"/>
                <w:color w:val="000000"/>
                <w:kern w:val="0"/>
                <w:sz w:val="24"/>
                <w:szCs w:val="24"/>
              </w:rPr>
              <w:t xml:space="preserve"> 1A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呼吸道致敏物</w:t>
            </w:r>
            <w:r w:rsidRPr="0095461C">
              <w:rPr>
                <w:rFonts w:ascii="??_GB2312" w:eastAsia="宋体" w:hAnsi="??_GB2312" w:cs="宋体"/>
                <w:color w:val="000000"/>
                <w:kern w:val="0"/>
                <w:sz w:val="24"/>
                <w:szCs w:val="24"/>
              </w:rPr>
              <w:t xml:space="preserve"> 1B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皮肤致敏物</w:t>
            </w:r>
            <w:r w:rsidRPr="0095461C">
              <w:rPr>
                <w:rFonts w:ascii="??_GB2312" w:eastAsia="宋体" w:hAnsi="??_GB2312" w:cs="宋体"/>
                <w:color w:val="000000"/>
                <w:kern w:val="0"/>
                <w:sz w:val="24"/>
                <w:szCs w:val="24"/>
              </w:rPr>
              <w:t xml:space="preserve">1A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皮肤致敏物</w:t>
            </w:r>
            <w:r w:rsidRPr="0095461C">
              <w:rPr>
                <w:rFonts w:ascii="??_GB2312" w:eastAsia="宋体" w:hAnsi="??_GB2312" w:cs="宋体"/>
                <w:color w:val="000000"/>
                <w:kern w:val="0"/>
                <w:sz w:val="24"/>
                <w:szCs w:val="24"/>
              </w:rPr>
              <w:t xml:space="preserve"> 1B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生殖细胞致突变性</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致癌性</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生殖毒性</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1A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1B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附加类别（哺乳效应）</w:t>
            </w:r>
            <w:r w:rsidRPr="0095461C">
              <w:rPr>
                <w:rFonts w:ascii="??_GB2312" w:eastAsia="宋体" w:hAnsi="??_GB2312" w:cs="宋体"/>
                <w:color w:val="000000"/>
                <w:kern w:val="0"/>
                <w:sz w:val="24"/>
                <w:szCs w:val="24"/>
              </w:rPr>
              <w:t xml:space="preserve">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特异性靶器官毒性</w:t>
            </w:r>
            <w:r w:rsidRPr="0095461C">
              <w:rPr>
                <w:rFonts w:ascii="??_GB2312" w:eastAsia="宋体" w:hAnsi="??_GB2312" w:cs="宋体"/>
                <w:color w:val="000000"/>
                <w:kern w:val="0"/>
                <w:sz w:val="24"/>
                <w:szCs w:val="24"/>
              </w:rPr>
              <w:t>-</w:t>
            </w:r>
            <w:r w:rsidRPr="0095461C">
              <w:rPr>
                <w:rFonts w:ascii="宋体" w:eastAsia="宋体" w:hAnsi="宋体" w:cs="宋体" w:hint="eastAsia"/>
                <w:color w:val="000000"/>
                <w:kern w:val="0"/>
                <w:sz w:val="24"/>
                <w:szCs w:val="24"/>
              </w:rPr>
              <w:t>一次接触</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特异性靶器官毒性</w:t>
            </w:r>
            <w:r w:rsidRPr="0095461C">
              <w:rPr>
                <w:rFonts w:ascii="??_GB2312" w:eastAsia="宋体" w:hAnsi="??_GB2312" w:cs="宋体"/>
                <w:color w:val="000000"/>
                <w:kern w:val="0"/>
                <w:sz w:val="24"/>
                <w:szCs w:val="24"/>
              </w:rPr>
              <w:t>-</w:t>
            </w:r>
            <w:r w:rsidRPr="0095461C">
              <w:rPr>
                <w:rFonts w:ascii="宋体" w:eastAsia="宋体" w:hAnsi="宋体" w:cs="宋体" w:hint="eastAsia"/>
                <w:color w:val="000000"/>
                <w:kern w:val="0"/>
                <w:sz w:val="24"/>
                <w:szCs w:val="24"/>
              </w:rPr>
              <w:t>反复接触</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吸入危害</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8D2071" w:rsidRPr="0095461C" w:rsidTr="008D2071">
        <w:trPr>
          <w:trHeight w:val="1"/>
          <w:jc w:val="center"/>
        </w:trPr>
        <w:tc>
          <w:tcPr>
            <w:tcW w:w="66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环境</w:t>
            </w:r>
          </w:p>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危害</w:t>
            </w: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危害水生环境</w:t>
            </w:r>
            <w:r w:rsidRPr="0095461C">
              <w:rPr>
                <w:rFonts w:ascii="??_GB2312" w:eastAsia="宋体" w:hAnsi="??_GB2312" w:cs="宋体"/>
                <w:color w:val="000000"/>
                <w:kern w:val="0"/>
                <w:sz w:val="24"/>
                <w:szCs w:val="24"/>
              </w:rPr>
              <w:t xml:space="preserve"> </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w:t>
            </w: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w:t>
            </w:r>
            <w:r w:rsidRPr="0095461C">
              <w:rPr>
                <w:rFonts w:ascii="??_GB2312" w:eastAsia="宋体" w:hAnsi="??_GB2312" w:cs="宋体"/>
                <w:color w:val="000000"/>
                <w:kern w:val="0"/>
                <w:sz w:val="24"/>
                <w:szCs w:val="24"/>
              </w:rPr>
              <w:t xml:space="preserve">2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w:t>
            </w:r>
            <w:r w:rsidRPr="0095461C">
              <w:rPr>
                <w:rFonts w:ascii="??_GB2312" w:eastAsia="宋体" w:hAnsi="??_GB2312" w:cs="宋体"/>
                <w:color w:val="000000"/>
                <w:kern w:val="0"/>
                <w:sz w:val="24"/>
                <w:szCs w:val="24"/>
              </w:rPr>
              <w:t xml:space="preserve">3 </w:t>
            </w:r>
          </w:p>
        </w:tc>
        <w:tc>
          <w:tcPr>
            <w:tcW w:w="1000"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长期</w:t>
            </w:r>
            <w:r w:rsidRPr="0095461C">
              <w:rPr>
                <w:rFonts w:ascii="??_GB2312" w:eastAsia="宋体" w:hAnsi="??_GB2312" w:cs="宋体"/>
                <w:color w:val="000000"/>
                <w:kern w:val="0"/>
                <w:sz w:val="24"/>
                <w:szCs w:val="24"/>
              </w:rPr>
              <w:t xml:space="preserve">1 </w:t>
            </w:r>
          </w:p>
        </w:tc>
        <w:tc>
          <w:tcPr>
            <w:tcW w:w="84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长期</w:t>
            </w:r>
            <w:r w:rsidRPr="0095461C">
              <w:rPr>
                <w:rFonts w:ascii="??_GB2312" w:eastAsia="宋体" w:hAnsi="??_GB2312" w:cs="宋体"/>
                <w:color w:val="000000"/>
                <w:kern w:val="0"/>
                <w:sz w:val="24"/>
                <w:szCs w:val="24"/>
              </w:rPr>
              <w:t xml:space="preserve">2 </w:t>
            </w:r>
          </w:p>
        </w:tc>
        <w:tc>
          <w:tcPr>
            <w:tcW w:w="725"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长期</w:t>
            </w:r>
            <w:r w:rsidRPr="0095461C">
              <w:rPr>
                <w:rFonts w:ascii="??_GB2312" w:eastAsia="宋体" w:hAnsi="??_GB2312" w:cs="宋体"/>
                <w:color w:val="000000"/>
                <w:kern w:val="0"/>
                <w:sz w:val="24"/>
                <w:szCs w:val="24"/>
              </w:rPr>
              <w:t xml:space="preserve">3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长期</w:t>
            </w:r>
            <w:r w:rsidRPr="0095461C">
              <w:rPr>
                <w:rFonts w:ascii="??_GB2312" w:eastAsia="宋体" w:hAnsi="??_GB2312" w:cs="宋体"/>
                <w:color w:val="000000"/>
                <w:kern w:val="0"/>
                <w:sz w:val="24"/>
                <w:szCs w:val="24"/>
              </w:rPr>
              <w:t xml:space="preserve">4 </w:t>
            </w:r>
          </w:p>
        </w:tc>
      </w:tr>
      <w:tr w:rsidR="008D2071" w:rsidRPr="0095461C" w:rsidTr="008D2071">
        <w:trPr>
          <w:trHeight w:val="1"/>
          <w:jc w:val="center"/>
        </w:trPr>
        <w:tc>
          <w:tcPr>
            <w:tcW w:w="661" w:type="dxa"/>
            <w:vMerge/>
            <w:tcBorders>
              <w:top w:val="nil"/>
              <w:left w:val="single" w:sz="8" w:space="0" w:color="000000"/>
              <w:bottom w:val="single" w:sz="8" w:space="0" w:color="000000"/>
              <w:right w:val="single" w:sz="8" w:space="0" w:color="000000"/>
            </w:tcBorders>
            <w:vAlign w:val="center"/>
            <w:hideMark/>
          </w:tcPr>
          <w:p w:rsidR="0095461C" w:rsidRPr="0095461C" w:rsidRDefault="0095461C" w:rsidP="0095461C">
            <w:pPr>
              <w:widowControl/>
              <w:jc w:val="left"/>
              <w:rPr>
                <w:rFonts w:ascii="宋体" w:eastAsia="宋体" w:hAnsi="宋体" w:cs="宋体"/>
                <w:kern w:val="0"/>
                <w:sz w:val="24"/>
                <w:szCs w:val="24"/>
              </w:rPr>
            </w:pPr>
          </w:p>
        </w:tc>
        <w:tc>
          <w:tcPr>
            <w:tcW w:w="230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危害臭氧层</w:t>
            </w:r>
          </w:p>
        </w:tc>
        <w:tc>
          <w:tcPr>
            <w:tcW w:w="1226"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_GB2312" w:eastAsia="宋体" w:hAnsi="??_GB2312" w:cs="宋体"/>
                <w:color w:val="000000"/>
                <w:kern w:val="0"/>
                <w:sz w:val="24"/>
                <w:szCs w:val="24"/>
              </w:rPr>
              <w:t xml:space="preserve">1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10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kern w:val="0"/>
                <w:sz w:val="24"/>
                <w:szCs w:val="24"/>
              </w:rPr>
              <w:t> </w:t>
            </w:r>
          </w:p>
        </w:tc>
      </w:tr>
      <w:tr w:rsidR="0095461C" w:rsidRPr="0095461C" w:rsidTr="008D2071">
        <w:trPr>
          <w:trHeight w:val="1"/>
          <w:jc w:val="center"/>
        </w:trPr>
        <w:tc>
          <w:tcPr>
            <w:tcW w:w="9745" w:type="dxa"/>
            <w:gridSpan w:val="9"/>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深色背景的是作为危险化学品的确定原则类别</w:t>
            </w:r>
          </w:p>
        </w:tc>
      </w:tr>
    </w:tbl>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根据确定原则，对《危险化学品名录》（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版）和《剧毒化学品目录》（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年版）中的化学品条目逐一研究，除有充分理由不宜保留且通过专家论证、</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部门同意的化学品外，其余化学品均纳入《目录》。</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根据联合国危险货物运输建议书、鹿特丹公约等国际公约、欧盟等有关化学品危险性分类目录，以及国内危险化学品管理的实际需要，提出新增化学品条目，经专家论证、</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部门同意后纳入《目录》。</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《目录》与《危险化学品名录》（</w:t>
      </w:r>
      <w:r w:rsidRPr="0095461C">
        <w:rPr>
          <w:rFonts w:ascii="宋体" w:eastAsia="宋体" w:hAnsi="宋体" w:cs="宋体"/>
          <w:b/>
          <w:bCs/>
          <w:kern w:val="0"/>
          <w:sz w:val="24"/>
          <w:szCs w:val="24"/>
        </w:rPr>
        <w:t>2002</w:t>
      </w:r>
      <w:r w:rsidRPr="0095461C">
        <w:rPr>
          <w:rFonts w:ascii="宋体" w:eastAsia="宋体" w:hAnsi="宋体" w:cs="宋体" w:hint="eastAsia"/>
          <w:b/>
          <w:bCs/>
          <w:kern w:val="0"/>
          <w:sz w:val="24"/>
          <w:szCs w:val="24"/>
        </w:rPr>
        <w:t>版）对比情况</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一、增加的危险化学品</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1.</w:t>
      </w:r>
      <w:r w:rsidRPr="0095461C">
        <w:rPr>
          <w:rFonts w:ascii="宋体" w:eastAsia="宋体" w:hAnsi="宋体" w:cs="宋体" w:hint="eastAsia"/>
          <w:kern w:val="0"/>
          <w:sz w:val="24"/>
          <w:szCs w:val="24"/>
        </w:rPr>
        <w:t>已列入《鹿特丹公约》和《斯德哥尔摩公约》中的化学品条目</w:t>
      </w:r>
      <w:r w:rsidRPr="0095461C">
        <w:rPr>
          <w:rFonts w:ascii="宋体" w:eastAsia="宋体" w:hAnsi="宋体" w:cs="宋体"/>
          <w:kern w:val="0"/>
          <w:sz w:val="24"/>
          <w:szCs w:val="24"/>
        </w:rPr>
        <w:t>40</w:t>
      </w:r>
      <w:r w:rsidRPr="0095461C">
        <w:rPr>
          <w:rFonts w:ascii="宋体" w:eastAsia="宋体" w:hAnsi="宋体" w:cs="宋体" w:hint="eastAsia"/>
          <w:kern w:val="0"/>
          <w:sz w:val="24"/>
          <w:szCs w:val="24"/>
        </w:rPr>
        <w:t>个，例如短链氯化石蜡（</w:t>
      </w:r>
      <w:r w:rsidRPr="0095461C">
        <w:rPr>
          <w:rFonts w:ascii="宋体" w:eastAsia="宋体" w:hAnsi="宋体" w:cs="宋体"/>
          <w:kern w:val="0"/>
          <w:sz w:val="24"/>
          <w:szCs w:val="24"/>
        </w:rPr>
        <w:t>C10-13</w:t>
      </w:r>
      <w:r w:rsidRPr="0095461C">
        <w:rPr>
          <w:rFonts w:ascii="宋体" w:eastAsia="宋体" w:hAnsi="宋体" w:cs="宋体" w:hint="eastAsia"/>
          <w:kern w:val="0"/>
          <w:sz w:val="24"/>
          <w:szCs w:val="24"/>
        </w:rPr>
        <w:t>）、多氯三联苯等。</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w:t>
      </w:r>
      <w:r w:rsidRPr="0095461C">
        <w:rPr>
          <w:rFonts w:ascii="宋体" w:eastAsia="宋体" w:hAnsi="宋体" w:cs="宋体" w:hint="eastAsia"/>
          <w:kern w:val="0"/>
          <w:sz w:val="24"/>
          <w:szCs w:val="24"/>
        </w:rPr>
        <w:t>已列入《中国严格限制进出口的有毒化学品目录》和《危险化学品使用量的数量标准（</w:t>
      </w:r>
      <w:r w:rsidRPr="0095461C">
        <w:rPr>
          <w:rFonts w:ascii="宋体" w:eastAsia="宋体" w:hAnsi="宋体" w:cs="宋体"/>
          <w:kern w:val="0"/>
          <w:sz w:val="24"/>
          <w:szCs w:val="24"/>
        </w:rPr>
        <w:t>2013</w:t>
      </w:r>
      <w:r w:rsidRPr="0095461C">
        <w:rPr>
          <w:rFonts w:ascii="宋体" w:eastAsia="宋体" w:hAnsi="宋体" w:cs="宋体" w:hint="eastAsia"/>
          <w:kern w:val="0"/>
          <w:sz w:val="24"/>
          <w:szCs w:val="24"/>
        </w:rPr>
        <w:t>版）》中的化学品条目</w:t>
      </w:r>
      <w:r w:rsidRPr="0095461C">
        <w:rPr>
          <w:rFonts w:ascii="宋体" w:eastAsia="宋体" w:hAnsi="宋体" w:cs="宋体"/>
          <w:kern w:val="0"/>
          <w:sz w:val="24"/>
          <w:szCs w:val="24"/>
        </w:rPr>
        <w:t>29</w:t>
      </w:r>
      <w:r w:rsidRPr="0095461C">
        <w:rPr>
          <w:rFonts w:ascii="宋体" w:eastAsia="宋体" w:hAnsi="宋体" w:cs="宋体" w:hint="eastAsia"/>
          <w:kern w:val="0"/>
          <w:sz w:val="24"/>
          <w:szCs w:val="24"/>
        </w:rPr>
        <w:t>个，例如硫化汞、三光气等。</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3.</w:t>
      </w:r>
      <w:r w:rsidRPr="0095461C">
        <w:rPr>
          <w:rFonts w:ascii="宋体" w:eastAsia="宋体" w:hAnsi="宋体" w:cs="宋体" w:hint="eastAsia"/>
          <w:kern w:val="0"/>
          <w:sz w:val="24"/>
          <w:szCs w:val="24"/>
        </w:rPr>
        <w:t>参照《联合国危险货物运输的建议书规章范本》和欧盟化学品等危险性分类目录，根据化学品的危险性及国内生产情况，增加化学品条目</w:t>
      </w:r>
      <w:r w:rsidRPr="0095461C">
        <w:rPr>
          <w:rFonts w:ascii="宋体" w:eastAsia="宋体" w:hAnsi="宋体" w:cs="宋体"/>
          <w:kern w:val="0"/>
          <w:sz w:val="24"/>
          <w:szCs w:val="24"/>
        </w:rPr>
        <w:t>123</w:t>
      </w:r>
      <w:r w:rsidRPr="0095461C">
        <w:rPr>
          <w:rFonts w:ascii="宋体" w:eastAsia="宋体" w:hAnsi="宋体" w:cs="宋体" w:hint="eastAsia"/>
          <w:kern w:val="0"/>
          <w:sz w:val="24"/>
          <w:szCs w:val="24"/>
        </w:rPr>
        <w:t>个，例如二硫化钛、二氧化氮等。</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4.</w:t>
      </w:r>
      <w:r w:rsidRPr="0095461C">
        <w:rPr>
          <w:rFonts w:ascii="宋体" w:eastAsia="宋体" w:hAnsi="宋体" w:cs="宋体" w:hint="eastAsia"/>
          <w:kern w:val="0"/>
          <w:sz w:val="24"/>
          <w:szCs w:val="24"/>
        </w:rPr>
        <w:t>根据近年来多发的刑事案件情况，为满足公共安全管理需要，经有关部门提出，并经过</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部门同意增加氯化琥珀胆碱、氟乙酸甲酯。</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二、合并调整或者删除的化学品</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lastRenderedPageBreak/>
        <w:t>1.</w:t>
      </w:r>
      <w:r w:rsidRPr="0095461C">
        <w:rPr>
          <w:rFonts w:ascii="宋体" w:eastAsia="宋体" w:hAnsi="宋体" w:cs="宋体" w:hint="eastAsia"/>
          <w:kern w:val="0"/>
          <w:sz w:val="24"/>
          <w:szCs w:val="24"/>
        </w:rPr>
        <w:t>将《危险化学品名录》（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版）中</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个类属条目合并为</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个类属条目，即将“含一级易燃溶剂的合成树脂</w:t>
      </w:r>
      <w:r w:rsidRPr="0095461C">
        <w:rPr>
          <w:rFonts w:ascii="宋体" w:eastAsia="宋体" w:hAnsi="宋体" w:cs="宋体"/>
          <w:kern w:val="0"/>
          <w:sz w:val="24"/>
          <w:szCs w:val="24"/>
        </w:rPr>
        <w:t>[-18</w:t>
      </w:r>
      <w:r w:rsidRPr="0095461C">
        <w:rPr>
          <w:rFonts w:ascii="宋体" w:eastAsia="宋体" w:hAnsi="宋体" w:cs="宋体" w:hint="eastAsia"/>
          <w:kern w:val="0"/>
          <w:sz w:val="24"/>
          <w:szCs w:val="24"/>
        </w:rPr>
        <w:t>℃≤闪点＜</w:t>
      </w:r>
      <w:r w:rsidRPr="0095461C">
        <w:rPr>
          <w:rFonts w:ascii="宋体" w:eastAsia="宋体" w:hAnsi="宋体" w:cs="宋体"/>
          <w:kern w:val="0"/>
          <w:sz w:val="24"/>
          <w:szCs w:val="24"/>
        </w:rPr>
        <w:t>23</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w:t>
      </w:r>
      <w:r w:rsidRPr="0095461C">
        <w:rPr>
          <w:rFonts w:ascii="宋体" w:eastAsia="宋体" w:hAnsi="宋体" w:cs="宋体" w:hint="eastAsia"/>
          <w:kern w:val="0"/>
          <w:sz w:val="24"/>
          <w:szCs w:val="24"/>
        </w:rPr>
        <w:t>”、“含二级易燃溶剂的合成树脂”、“含一级易燃溶剂的油漆、辅助材料及涂料”、“含二级易燃溶剂的油漆、辅助材料及涂料”、“含苯或甲苯的制品”、“含丙酮的制品”、“含乙醇或乙醚的制品”、“含一级易燃溶剂的胶粘剂</w:t>
      </w:r>
      <w:r w:rsidRPr="0095461C">
        <w:rPr>
          <w:rFonts w:ascii="宋体" w:eastAsia="宋体" w:hAnsi="宋体" w:cs="宋体"/>
          <w:kern w:val="0"/>
          <w:sz w:val="24"/>
          <w:szCs w:val="24"/>
        </w:rPr>
        <w:t>[-18</w:t>
      </w:r>
      <w:r w:rsidRPr="0095461C">
        <w:rPr>
          <w:rFonts w:ascii="宋体" w:eastAsia="宋体" w:hAnsi="宋体" w:cs="宋体" w:hint="eastAsia"/>
          <w:kern w:val="0"/>
          <w:sz w:val="24"/>
          <w:szCs w:val="24"/>
        </w:rPr>
        <w:t>℃≤闪点＜</w:t>
      </w:r>
      <w:r w:rsidRPr="0095461C">
        <w:rPr>
          <w:rFonts w:ascii="宋体" w:eastAsia="宋体" w:hAnsi="宋体" w:cs="宋体"/>
          <w:kern w:val="0"/>
          <w:sz w:val="24"/>
          <w:szCs w:val="24"/>
        </w:rPr>
        <w:t>23</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w:t>
      </w:r>
      <w:r w:rsidRPr="0095461C">
        <w:rPr>
          <w:rFonts w:ascii="宋体" w:eastAsia="宋体" w:hAnsi="宋体" w:cs="宋体" w:hint="eastAsia"/>
          <w:kern w:val="0"/>
          <w:sz w:val="24"/>
          <w:szCs w:val="24"/>
        </w:rPr>
        <w:t>”、“含一级易燃溶剂的其他制品”、“含二级易燃溶剂的其他制品”及其所含</w:t>
      </w:r>
      <w:r w:rsidRPr="0095461C">
        <w:rPr>
          <w:rFonts w:ascii="宋体" w:eastAsia="宋体" w:hAnsi="宋体" w:cs="宋体"/>
          <w:kern w:val="0"/>
          <w:sz w:val="24"/>
          <w:szCs w:val="24"/>
        </w:rPr>
        <w:t>288</w:t>
      </w:r>
      <w:r w:rsidRPr="0095461C">
        <w:rPr>
          <w:rFonts w:ascii="宋体" w:eastAsia="宋体" w:hAnsi="宋体" w:cs="宋体" w:hint="eastAsia"/>
          <w:kern w:val="0"/>
          <w:sz w:val="24"/>
          <w:szCs w:val="24"/>
        </w:rPr>
        <w:t>个具体化学品条目合并为序号“</w:t>
      </w:r>
      <w:r w:rsidRPr="0095461C">
        <w:rPr>
          <w:rFonts w:ascii="宋体" w:eastAsia="宋体" w:hAnsi="宋体" w:cs="宋体"/>
          <w:kern w:val="0"/>
          <w:sz w:val="24"/>
          <w:szCs w:val="24"/>
        </w:rPr>
        <w:t>2828</w:t>
      </w:r>
      <w:r w:rsidRPr="0095461C">
        <w:rPr>
          <w:rFonts w:ascii="宋体" w:eastAsia="宋体" w:hAnsi="宋体" w:cs="宋体" w:hint="eastAsia"/>
          <w:kern w:val="0"/>
          <w:sz w:val="24"/>
          <w:szCs w:val="24"/>
        </w:rPr>
        <w:t>”条目。只要符合条件的均属于危险化学品。</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w:t>
      </w:r>
      <w:r w:rsidRPr="0095461C">
        <w:rPr>
          <w:rFonts w:ascii="宋体" w:eastAsia="宋体" w:hAnsi="宋体" w:cs="宋体" w:hint="eastAsia"/>
          <w:kern w:val="0"/>
          <w:sz w:val="24"/>
          <w:szCs w:val="24"/>
        </w:rPr>
        <w:t>将部分相同</w:t>
      </w:r>
      <w:r w:rsidRPr="0095461C">
        <w:rPr>
          <w:rFonts w:ascii="宋体" w:eastAsia="宋体" w:hAnsi="宋体" w:cs="宋体"/>
          <w:kern w:val="0"/>
          <w:sz w:val="24"/>
          <w:szCs w:val="24"/>
        </w:rPr>
        <w:t>CAS</w:t>
      </w:r>
      <w:r w:rsidRPr="0095461C">
        <w:rPr>
          <w:rFonts w:ascii="宋体" w:eastAsia="宋体" w:hAnsi="宋体" w:cs="宋体" w:hint="eastAsia"/>
          <w:kern w:val="0"/>
          <w:sz w:val="24"/>
          <w:szCs w:val="24"/>
        </w:rPr>
        <w:t>号的条目合并</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个条目。</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3.</w:t>
      </w:r>
      <w:r w:rsidRPr="0095461C">
        <w:rPr>
          <w:rFonts w:ascii="宋体" w:eastAsia="宋体" w:hAnsi="宋体" w:cs="宋体" w:hint="eastAsia"/>
          <w:kern w:val="0"/>
          <w:sz w:val="24"/>
          <w:szCs w:val="24"/>
        </w:rPr>
        <w:t>删除了《危险化学品名录》（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版）中的军事毒剂、物品等</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个。例如，二（</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氯乙基）硫醚、铝导线焊接药包。</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4.</w:t>
      </w:r>
      <w:r w:rsidRPr="0095461C">
        <w:rPr>
          <w:rFonts w:ascii="宋体" w:eastAsia="宋体" w:hAnsi="宋体" w:cs="宋体" w:hint="eastAsia"/>
          <w:kern w:val="0"/>
          <w:sz w:val="24"/>
          <w:szCs w:val="24"/>
        </w:rPr>
        <w:t>其他删除的化学品条目情况，不符合危险化学品确定原则的、成分不明的，以及国内没有登记的农药等</w:t>
      </w:r>
      <w:r w:rsidRPr="0095461C">
        <w:rPr>
          <w:rFonts w:ascii="宋体" w:eastAsia="宋体" w:hAnsi="宋体" w:cs="宋体"/>
          <w:kern w:val="0"/>
          <w:sz w:val="24"/>
          <w:szCs w:val="24"/>
        </w:rPr>
        <w:t>400</w:t>
      </w:r>
      <w:r w:rsidRPr="0095461C">
        <w:rPr>
          <w:rFonts w:ascii="宋体" w:eastAsia="宋体" w:hAnsi="宋体" w:cs="宋体" w:hint="eastAsia"/>
          <w:kern w:val="0"/>
          <w:sz w:val="24"/>
          <w:szCs w:val="24"/>
        </w:rPr>
        <w:t>多个化学品条目，例如火补胶、保米磷等。</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剧毒化学品变化情况</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一、定义</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具有剧烈急性毒性危害的化学品，包括人工合成的化学品及其混合物和天然毒素，还包括具有急性毒性易造成公共安全危害的化学品。</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定义中主要增加了“具有急性毒性易造成公共安全危害的化学品”。对于某些不满足剧烈急性毒性判定界限，但是根据有关部门提出的易造成公共安全危害的，同时具有较高急性毒性（符合急性毒性，类别</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）的化学品，经过</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部门同意后纳入剧毒化学品管理。</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二、剧烈急性毒性判定界限</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剧烈急性毒性判定界限：急性毒性类别</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，即满足下列条件之一：大鼠实验，经口</w:t>
      </w:r>
      <w:r w:rsidRPr="0095461C">
        <w:rPr>
          <w:rFonts w:ascii="宋体" w:eastAsia="宋体" w:hAnsi="宋体" w:cs="宋体"/>
          <w:kern w:val="0"/>
          <w:sz w:val="24"/>
          <w:szCs w:val="24"/>
        </w:rPr>
        <w:t>LD50</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5mg/kg</w:t>
      </w:r>
      <w:r w:rsidRPr="0095461C">
        <w:rPr>
          <w:rFonts w:ascii="宋体" w:eastAsia="宋体" w:hAnsi="宋体" w:cs="宋体" w:hint="eastAsia"/>
          <w:kern w:val="0"/>
          <w:sz w:val="24"/>
          <w:szCs w:val="24"/>
        </w:rPr>
        <w:t>，经皮</w:t>
      </w:r>
      <w:r w:rsidRPr="0095461C">
        <w:rPr>
          <w:rFonts w:ascii="宋体" w:eastAsia="宋体" w:hAnsi="宋体" w:cs="宋体"/>
          <w:kern w:val="0"/>
          <w:sz w:val="24"/>
          <w:szCs w:val="24"/>
        </w:rPr>
        <w:t>LD50</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50mg/kg</w:t>
      </w:r>
      <w:r w:rsidRPr="0095461C">
        <w:rPr>
          <w:rFonts w:ascii="宋体" w:eastAsia="宋体" w:hAnsi="宋体" w:cs="宋体" w:hint="eastAsia"/>
          <w:kern w:val="0"/>
          <w:sz w:val="24"/>
          <w:szCs w:val="24"/>
        </w:rPr>
        <w:t>，吸入（</w:t>
      </w:r>
      <w:r w:rsidRPr="0095461C">
        <w:rPr>
          <w:rFonts w:ascii="宋体" w:eastAsia="宋体" w:hAnsi="宋体" w:cs="宋体"/>
          <w:kern w:val="0"/>
          <w:sz w:val="24"/>
          <w:szCs w:val="24"/>
        </w:rPr>
        <w:t>4h</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LC50</w:t>
      </w:r>
      <w:r w:rsidRPr="0095461C">
        <w:rPr>
          <w:rFonts w:ascii="宋体" w:eastAsia="宋体" w:hAnsi="宋体" w:cs="宋体" w:hint="eastAsia"/>
          <w:kern w:val="0"/>
          <w:sz w:val="24"/>
          <w:szCs w:val="24"/>
        </w:rPr>
        <w:t>≤</w:t>
      </w:r>
      <w:r w:rsidRPr="0095461C">
        <w:rPr>
          <w:rFonts w:ascii="宋体" w:eastAsia="宋体" w:hAnsi="宋体" w:cs="宋体"/>
          <w:kern w:val="0"/>
          <w:sz w:val="24"/>
          <w:szCs w:val="24"/>
        </w:rPr>
        <w:t>100ml/m3</w:t>
      </w:r>
      <w:r w:rsidRPr="0095461C">
        <w:rPr>
          <w:rFonts w:ascii="宋体" w:eastAsia="宋体" w:hAnsi="宋体" w:cs="宋体" w:hint="eastAsia"/>
          <w:kern w:val="0"/>
          <w:sz w:val="24"/>
          <w:szCs w:val="24"/>
        </w:rPr>
        <w:t>（气体）或</w:t>
      </w:r>
      <w:r w:rsidRPr="0095461C">
        <w:rPr>
          <w:rFonts w:ascii="宋体" w:eastAsia="宋体" w:hAnsi="宋体" w:cs="宋体"/>
          <w:kern w:val="0"/>
          <w:sz w:val="24"/>
          <w:szCs w:val="24"/>
        </w:rPr>
        <w:t>0.5mg/L</w:t>
      </w:r>
      <w:r w:rsidRPr="0095461C">
        <w:rPr>
          <w:rFonts w:ascii="宋体" w:eastAsia="宋体" w:hAnsi="宋体" w:cs="宋体" w:hint="eastAsia"/>
          <w:kern w:val="0"/>
          <w:sz w:val="24"/>
          <w:szCs w:val="24"/>
        </w:rPr>
        <w:t>（蒸气）或</w:t>
      </w:r>
      <w:r w:rsidRPr="0095461C">
        <w:rPr>
          <w:rFonts w:ascii="宋体" w:eastAsia="宋体" w:hAnsi="宋体" w:cs="宋体"/>
          <w:kern w:val="0"/>
          <w:sz w:val="24"/>
          <w:szCs w:val="24"/>
        </w:rPr>
        <w:t>0.05mg/L</w:t>
      </w:r>
      <w:r w:rsidRPr="0095461C">
        <w:rPr>
          <w:rFonts w:ascii="宋体" w:eastAsia="宋体" w:hAnsi="宋体" w:cs="宋体" w:hint="eastAsia"/>
          <w:kern w:val="0"/>
          <w:sz w:val="24"/>
          <w:szCs w:val="24"/>
        </w:rPr>
        <w:t>（尘、雾）。经皮</w:t>
      </w:r>
      <w:r w:rsidRPr="0095461C">
        <w:rPr>
          <w:rFonts w:ascii="宋体" w:eastAsia="宋体" w:hAnsi="宋体" w:cs="宋体"/>
          <w:kern w:val="0"/>
          <w:sz w:val="24"/>
          <w:szCs w:val="24"/>
        </w:rPr>
        <w:t>LD50</w:t>
      </w:r>
      <w:r w:rsidRPr="0095461C">
        <w:rPr>
          <w:rFonts w:ascii="宋体" w:eastAsia="宋体" w:hAnsi="宋体" w:cs="宋体" w:hint="eastAsia"/>
          <w:kern w:val="0"/>
          <w:sz w:val="24"/>
          <w:szCs w:val="24"/>
        </w:rPr>
        <w:t>的实验数据，也可使用兔实验数据。</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判定界限与《剧毒化学品目录》（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年版）对比发生了较大变化（见表</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kern w:val="0"/>
          <w:sz w:val="24"/>
          <w:szCs w:val="24"/>
        </w:rPr>
        <w:t>表</w:t>
      </w:r>
      <w:r w:rsidRPr="0095461C">
        <w:rPr>
          <w:rFonts w:ascii="宋体" w:eastAsia="宋体" w:hAnsi="宋体" w:cs="宋体"/>
          <w:kern w:val="0"/>
          <w:sz w:val="24"/>
          <w:szCs w:val="24"/>
        </w:rPr>
        <w:t xml:space="preserve">2 </w:t>
      </w:r>
      <w:r w:rsidRPr="0095461C">
        <w:rPr>
          <w:rFonts w:ascii="宋体" w:eastAsia="宋体" w:hAnsi="宋体" w:cs="宋体" w:hint="eastAsia"/>
          <w:kern w:val="0"/>
          <w:sz w:val="24"/>
          <w:szCs w:val="24"/>
        </w:rPr>
        <w:t>剧烈毒性判定界限变化对比表</w:t>
      </w:r>
    </w:p>
    <w:tbl>
      <w:tblPr>
        <w:tblW w:w="0" w:type="auto"/>
        <w:jc w:val="center"/>
        <w:tblInd w:w="108" w:type="dxa"/>
        <w:tblCellMar>
          <w:left w:w="0" w:type="dxa"/>
          <w:right w:w="0" w:type="dxa"/>
        </w:tblCellMar>
        <w:tblLook w:val="04A0" w:firstRow="1" w:lastRow="0" w:firstColumn="1" w:lastColumn="0" w:noHBand="0" w:noVBand="1"/>
      </w:tblPr>
      <w:tblGrid>
        <w:gridCol w:w="1526"/>
        <w:gridCol w:w="3402"/>
        <w:gridCol w:w="3594"/>
      </w:tblGrid>
      <w:tr w:rsidR="0095461C" w:rsidRPr="0095461C" w:rsidTr="0095461C">
        <w:trPr>
          <w:trHeight w:val="1"/>
          <w:jc w:val="center"/>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b/>
                <w:bCs/>
                <w:color w:val="000000"/>
                <w:kern w:val="0"/>
                <w:sz w:val="24"/>
                <w:szCs w:val="24"/>
              </w:rPr>
              <w:t>项目</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b/>
                <w:bCs/>
                <w:color w:val="000000"/>
                <w:kern w:val="0"/>
                <w:sz w:val="24"/>
                <w:szCs w:val="24"/>
              </w:rPr>
              <w:t>《目录（</w:t>
            </w:r>
            <w:r w:rsidRPr="0095461C">
              <w:rPr>
                <w:rFonts w:ascii="宋体" w:eastAsia="宋体" w:hAnsi="宋体" w:cs="宋体"/>
                <w:b/>
                <w:bCs/>
                <w:color w:val="000000"/>
                <w:kern w:val="0"/>
                <w:sz w:val="24"/>
                <w:szCs w:val="24"/>
              </w:rPr>
              <w:t>2015</w:t>
            </w:r>
            <w:r w:rsidRPr="0095461C">
              <w:rPr>
                <w:rFonts w:ascii="宋体" w:eastAsia="宋体" w:hAnsi="宋体" w:cs="宋体" w:hint="eastAsia"/>
                <w:b/>
                <w:bCs/>
                <w:color w:val="000000"/>
                <w:kern w:val="0"/>
                <w:sz w:val="24"/>
                <w:szCs w:val="24"/>
              </w:rPr>
              <w:t>版）》</w:t>
            </w:r>
          </w:p>
        </w:tc>
        <w:tc>
          <w:tcPr>
            <w:tcW w:w="35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b/>
                <w:bCs/>
                <w:color w:val="000000"/>
                <w:kern w:val="0"/>
                <w:sz w:val="24"/>
                <w:szCs w:val="24"/>
              </w:rPr>
              <w:t>《剧毒化学品目录》（</w:t>
            </w:r>
            <w:r w:rsidRPr="0095461C">
              <w:rPr>
                <w:rFonts w:ascii="宋体" w:eastAsia="宋体" w:hAnsi="宋体" w:cs="宋体"/>
                <w:b/>
                <w:bCs/>
                <w:color w:val="000000"/>
                <w:kern w:val="0"/>
                <w:sz w:val="24"/>
                <w:szCs w:val="24"/>
              </w:rPr>
              <w:t>2002</w:t>
            </w:r>
            <w:r w:rsidRPr="0095461C">
              <w:rPr>
                <w:rFonts w:ascii="宋体" w:eastAsia="宋体" w:hAnsi="宋体" w:cs="宋体" w:hint="eastAsia"/>
                <w:b/>
                <w:bCs/>
                <w:color w:val="000000"/>
                <w:kern w:val="0"/>
                <w:sz w:val="24"/>
                <w:szCs w:val="24"/>
              </w:rPr>
              <w:t>年版）</w:t>
            </w:r>
          </w:p>
        </w:tc>
      </w:tr>
      <w:tr w:rsidR="0095461C" w:rsidRPr="0095461C" w:rsidTr="0095461C">
        <w:trPr>
          <w:trHeight w:val="1"/>
          <w:jc w:val="center"/>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color w:val="000000"/>
                <w:kern w:val="0"/>
                <w:sz w:val="24"/>
                <w:szCs w:val="24"/>
              </w:rPr>
              <w:t>经口</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color w:val="000000"/>
                <w:kern w:val="0"/>
                <w:sz w:val="24"/>
                <w:szCs w:val="24"/>
              </w:rPr>
              <w:t>LD</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_GB2312" w:eastAsia="宋体" w:hAnsi="??_GB2312" w:cs="宋体"/>
                <w:color w:val="000000"/>
                <w:kern w:val="0"/>
                <w:sz w:val="24"/>
                <w:szCs w:val="24"/>
              </w:rPr>
              <w:t>5mg/kg</w:t>
            </w:r>
          </w:p>
        </w:tc>
        <w:tc>
          <w:tcPr>
            <w:tcW w:w="3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color w:val="000000"/>
                <w:kern w:val="0"/>
                <w:sz w:val="24"/>
                <w:szCs w:val="24"/>
              </w:rPr>
              <w:t>LD</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_GB2312" w:eastAsia="宋体" w:hAnsi="??_GB2312" w:cs="宋体"/>
                <w:color w:val="000000"/>
                <w:kern w:val="0"/>
                <w:sz w:val="24"/>
                <w:szCs w:val="24"/>
              </w:rPr>
              <w:t>50mg/kg</w:t>
            </w:r>
          </w:p>
        </w:tc>
      </w:tr>
      <w:tr w:rsidR="0095461C" w:rsidRPr="0095461C" w:rsidTr="0095461C">
        <w:trPr>
          <w:trHeight w:val="1"/>
          <w:jc w:val="center"/>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color w:val="000000"/>
                <w:kern w:val="0"/>
                <w:sz w:val="24"/>
                <w:szCs w:val="24"/>
              </w:rPr>
              <w:t>经皮</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color w:val="000000"/>
                <w:kern w:val="0"/>
                <w:sz w:val="24"/>
                <w:szCs w:val="24"/>
              </w:rPr>
              <w:t>LD</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_GB2312" w:eastAsia="宋体" w:hAnsi="??_GB2312" w:cs="宋体"/>
                <w:color w:val="000000"/>
                <w:kern w:val="0"/>
                <w:sz w:val="24"/>
                <w:szCs w:val="24"/>
              </w:rPr>
              <w:t>50mg/kg</w:t>
            </w:r>
          </w:p>
        </w:tc>
        <w:tc>
          <w:tcPr>
            <w:tcW w:w="3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color w:val="000000"/>
                <w:kern w:val="0"/>
                <w:sz w:val="24"/>
                <w:szCs w:val="24"/>
              </w:rPr>
              <w:t>LD</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_GB2312" w:eastAsia="宋体" w:hAnsi="??_GB2312" w:cs="宋体"/>
                <w:color w:val="000000"/>
                <w:kern w:val="0"/>
                <w:sz w:val="24"/>
                <w:szCs w:val="24"/>
              </w:rPr>
              <w:t xml:space="preserve">200mg/kg </w:t>
            </w:r>
          </w:p>
        </w:tc>
      </w:tr>
      <w:tr w:rsidR="0095461C" w:rsidRPr="0095461C" w:rsidTr="0095461C">
        <w:trPr>
          <w:trHeight w:val="1"/>
          <w:jc w:val="center"/>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color w:val="000000"/>
                <w:kern w:val="0"/>
                <w:sz w:val="24"/>
                <w:szCs w:val="24"/>
              </w:rPr>
              <w:t>吸入</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w:t>
            </w:r>
            <w:r w:rsidRPr="0095461C">
              <w:rPr>
                <w:rFonts w:ascii="宋体" w:eastAsia="宋体" w:hAnsi="宋体" w:cs="宋体"/>
                <w:color w:val="000000"/>
                <w:kern w:val="0"/>
                <w:sz w:val="24"/>
                <w:szCs w:val="24"/>
              </w:rPr>
              <w:t>4h</w:t>
            </w:r>
            <w:r w:rsidRPr="0095461C">
              <w:rPr>
                <w:rFonts w:ascii="宋体" w:eastAsia="宋体" w:hAnsi="宋体" w:cs="宋体" w:hint="eastAsia"/>
                <w:color w:val="000000"/>
                <w:kern w:val="0"/>
                <w:sz w:val="24"/>
                <w:szCs w:val="24"/>
              </w:rPr>
              <w:t>）</w:t>
            </w:r>
            <w:r w:rsidRPr="0095461C">
              <w:rPr>
                <w:rFonts w:ascii="宋体" w:eastAsia="宋体" w:hAnsi="宋体" w:cs="宋体"/>
                <w:color w:val="000000"/>
                <w:kern w:val="0"/>
                <w:sz w:val="24"/>
                <w:szCs w:val="24"/>
              </w:rPr>
              <w:t>LC</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宋体" w:eastAsia="宋体" w:hAnsi="宋体" w:cs="宋体"/>
                <w:color w:val="000000"/>
                <w:kern w:val="0"/>
                <w:sz w:val="24"/>
                <w:szCs w:val="24"/>
              </w:rPr>
              <w:t>100ml/m</w:t>
            </w:r>
            <w:r w:rsidRPr="0095461C">
              <w:rPr>
                <w:rFonts w:ascii="宋体" w:eastAsia="宋体" w:hAnsi="宋体" w:cs="宋体"/>
                <w:color w:val="000000"/>
                <w:kern w:val="0"/>
                <w:sz w:val="24"/>
                <w:szCs w:val="24"/>
                <w:vertAlign w:val="superscript"/>
              </w:rPr>
              <w:t>3</w:t>
            </w:r>
            <w:r w:rsidRPr="0095461C">
              <w:rPr>
                <w:rFonts w:ascii="宋体" w:eastAsia="宋体" w:hAnsi="宋体" w:cs="宋体" w:hint="eastAsia"/>
                <w:color w:val="000000"/>
                <w:kern w:val="0"/>
                <w:sz w:val="24"/>
                <w:szCs w:val="24"/>
              </w:rPr>
              <w:t>（气体）或</w:t>
            </w:r>
            <w:r w:rsidRPr="0095461C">
              <w:rPr>
                <w:rFonts w:ascii="宋体" w:eastAsia="宋体" w:hAnsi="宋体" w:cs="宋体"/>
                <w:color w:val="000000"/>
                <w:kern w:val="0"/>
                <w:sz w:val="24"/>
                <w:szCs w:val="24"/>
              </w:rPr>
              <w:t>0.5mg/L</w:t>
            </w:r>
            <w:r w:rsidRPr="0095461C">
              <w:rPr>
                <w:rFonts w:ascii="宋体" w:eastAsia="宋体" w:hAnsi="宋体" w:cs="宋体" w:hint="eastAsia"/>
                <w:color w:val="000000"/>
                <w:kern w:val="0"/>
                <w:sz w:val="24"/>
                <w:szCs w:val="24"/>
              </w:rPr>
              <w:t>（蒸气）或</w:t>
            </w:r>
            <w:r w:rsidRPr="0095461C">
              <w:rPr>
                <w:rFonts w:ascii="宋体" w:eastAsia="宋体" w:hAnsi="宋体" w:cs="宋体"/>
                <w:color w:val="000000"/>
                <w:kern w:val="0"/>
                <w:sz w:val="24"/>
                <w:szCs w:val="24"/>
              </w:rPr>
              <w:t>0.05mg/L</w:t>
            </w:r>
            <w:r w:rsidRPr="0095461C">
              <w:rPr>
                <w:rFonts w:ascii="宋体" w:eastAsia="宋体" w:hAnsi="宋体" w:cs="宋体" w:hint="eastAsia"/>
                <w:color w:val="000000"/>
                <w:kern w:val="0"/>
                <w:sz w:val="24"/>
                <w:szCs w:val="24"/>
              </w:rPr>
              <w:lastRenderedPageBreak/>
              <w:t>（尘、雾）</w:t>
            </w:r>
          </w:p>
        </w:tc>
        <w:tc>
          <w:tcPr>
            <w:tcW w:w="3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lastRenderedPageBreak/>
              <w:t>（</w:t>
            </w:r>
            <w:r w:rsidRPr="0095461C">
              <w:rPr>
                <w:rFonts w:ascii="宋体" w:eastAsia="宋体" w:hAnsi="宋体" w:cs="宋体"/>
                <w:color w:val="000000"/>
                <w:kern w:val="0"/>
                <w:sz w:val="24"/>
                <w:szCs w:val="24"/>
              </w:rPr>
              <w:t>4h</w:t>
            </w:r>
            <w:r w:rsidRPr="0095461C">
              <w:rPr>
                <w:rFonts w:ascii="宋体" w:eastAsia="宋体" w:hAnsi="宋体" w:cs="宋体" w:hint="eastAsia"/>
                <w:color w:val="000000"/>
                <w:kern w:val="0"/>
                <w:sz w:val="24"/>
                <w:szCs w:val="24"/>
              </w:rPr>
              <w:t>）</w:t>
            </w:r>
            <w:r w:rsidRPr="0095461C">
              <w:rPr>
                <w:rFonts w:ascii="宋体" w:eastAsia="宋体" w:hAnsi="宋体" w:cs="宋体"/>
                <w:color w:val="000000"/>
                <w:kern w:val="0"/>
                <w:sz w:val="24"/>
                <w:szCs w:val="24"/>
              </w:rPr>
              <w:t>LC</w:t>
            </w:r>
            <w:r w:rsidRPr="0095461C">
              <w:rPr>
                <w:rFonts w:ascii="宋体" w:eastAsia="宋体" w:hAnsi="宋体" w:cs="宋体"/>
                <w:color w:val="000000"/>
                <w:kern w:val="0"/>
                <w:sz w:val="24"/>
                <w:szCs w:val="24"/>
                <w:vertAlign w:val="subscript"/>
              </w:rPr>
              <w:t>50</w:t>
            </w:r>
            <w:r w:rsidRPr="0095461C">
              <w:rPr>
                <w:rFonts w:ascii="宋体" w:eastAsia="宋体" w:hAnsi="宋体" w:cs="宋体" w:hint="eastAsia"/>
                <w:color w:val="000000"/>
                <w:kern w:val="0"/>
                <w:sz w:val="24"/>
                <w:szCs w:val="24"/>
              </w:rPr>
              <w:t>≤</w:t>
            </w:r>
            <w:r w:rsidRPr="0095461C">
              <w:rPr>
                <w:rFonts w:ascii="宋体" w:eastAsia="宋体" w:hAnsi="宋体" w:cs="宋体"/>
                <w:color w:val="000000"/>
                <w:kern w:val="0"/>
                <w:sz w:val="24"/>
                <w:szCs w:val="24"/>
              </w:rPr>
              <w:t>500ppm</w:t>
            </w:r>
            <w:r w:rsidRPr="0095461C">
              <w:rPr>
                <w:rFonts w:ascii="宋体" w:eastAsia="宋体" w:hAnsi="宋体" w:cs="宋体" w:hint="eastAsia"/>
                <w:color w:val="000000"/>
                <w:kern w:val="0"/>
                <w:sz w:val="24"/>
                <w:szCs w:val="24"/>
              </w:rPr>
              <w:t>（气体）或</w:t>
            </w:r>
            <w:r w:rsidRPr="0095461C">
              <w:rPr>
                <w:rFonts w:ascii="宋体" w:eastAsia="宋体" w:hAnsi="宋体" w:cs="宋体"/>
                <w:color w:val="000000"/>
                <w:kern w:val="0"/>
                <w:sz w:val="24"/>
                <w:szCs w:val="24"/>
              </w:rPr>
              <w:t>2mg/L</w:t>
            </w:r>
            <w:r w:rsidRPr="0095461C">
              <w:rPr>
                <w:rFonts w:ascii="宋体" w:eastAsia="宋体" w:hAnsi="宋体" w:cs="宋体" w:hint="eastAsia"/>
                <w:color w:val="000000"/>
                <w:kern w:val="0"/>
                <w:sz w:val="24"/>
                <w:szCs w:val="24"/>
              </w:rPr>
              <w:t>（蒸气）或</w:t>
            </w:r>
            <w:r w:rsidRPr="0095461C">
              <w:rPr>
                <w:rFonts w:ascii="宋体" w:eastAsia="宋体" w:hAnsi="宋体" w:cs="宋体"/>
                <w:color w:val="000000"/>
                <w:kern w:val="0"/>
                <w:sz w:val="24"/>
                <w:szCs w:val="24"/>
              </w:rPr>
              <w:t>0.5mg/L</w:t>
            </w:r>
            <w:r w:rsidRPr="0095461C">
              <w:rPr>
                <w:rFonts w:ascii="宋体" w:eastAsia="宋体" w:hAnsi="宋体" w:cs="宋体" w:hint="eastAsia"/>
                <w:color w:val="000000"/>
                <w:kern w:val="0"/>
                <w:sz w:val="24"/>
                <w:szCs w:val="24"/>
              </w:rPr>
              <w:t>（尘、</w:t>
            </w:r>
            <w:r w:rsidRPr="0095461C">
              <w:rPr>
                <w:rFonts w:ascii="宋体" w:eastAsia="宋体" w:hAnsi="宋体" w:cs="宋体" w:hint="eastAsia"/>
                <w:color w:val="000000"/>
                <w:kern w:val="0"/>
                <w:sz w:val="24"/>
                <w:szCs w:val="24"/>
              </w:rPr>
              <w:lastRenderedPageBreak/>
              <w:t>雾）</w:t>
            </w:r>
          </w:p>
        </w:tc>
      </w:tr>
      <w:tr w:rsidR="0095461C" w:rsidRPr="0095461C" w:rsidTr="0095461C">
        <w:trPr>
          <w:trHeight w:val="1"/>
          <w:jc w:val="center"/>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461C" w:rsidRPr="0095461C" w:rsidRDefault="0095461C" w:rsidP="0095461C">
            <w:pPr>
              <w:widowControl/>
              <w:spacing w:before="100" w:beforeAutospacing="1" w:after="100" w:afterAutospacing="1" w:line="1" w:lineRule="atLeast"/>
              <w:jc w:val="center"/>
              <w:rPr>
                <w:rFonts w:ascii="宋体" w:eastAsia="宋体" w:hAnsi="宋体" w:cs="宋体"/>
                <w:kern w:val="0"/>
                <w:sz w:val="24"/>
                <w:szCs w:val="24"/>
              </w:rPr>
            </w:pPr>
            <w:r w:rsidRPr="0095461C">
              <w:rPr>
                <w:rFonts w:ascii="宋体" w:eastAsia="宋体" w:hAnsi="宋体" w:cs="宋体" w:hint="eastAsia"/>
                <w:color w:val="000000"/>
                <w:kern w:val="0"/>
                <w:sz w:val="24"/>
                <w:szCs w:val="24"/>
              </w:rPr>
              <w:lastRenderedPageBreak/>
              <w:t>对应的危险类别</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急性毒性，类别</w:t>
            </w:r>
            <w:r w:rsidRPr="0095461C">
              <w:rPr>
                <w:rFonts w:ascii="??_GB2312" w:eastAsia="宋体" w:hAnsi="??_GB2312" w:cs="宋体"/>
                <w:color w:val="000000"/>
                <w:kern w:val="0"/>
                <w:sz w:val="24"/>
                <w:szCs w:val="24"/>
              </w:rPr>
              <w:t>1</w:t>
            </w:r>
          </w:p>
        </w:tc>
        <w:tc>
          <w:tcPr>
            <w:tcW w:w="3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5461C" w:rsidRPr="0095461C" w:rsidRDefault="0095461C" w:rsidP="0095461C">
            <w:pPr>
              <w:widowControl/>
              <w:spacing w:before="100" w:beforeAutospacing="1" w:after="100" w:afterAutospacing="1" w:line="1" w:lineRule="atLeast"/>
              <w:jc w:val="left"/>
              <w:rPr>
                <w:rFonts w:ascii="宋体" w:eastAsia="宋体" w:hAnsi="宋体" w:cs="宋体"/>
                <w:kern w:val="0"/>
                <w:sz w:val="24"/>
                <w:szCs w:val="24"/>
              </w:rPr>
            </w:pPr>
            <w:r w:rsidRPr="0095461C">
              <w:rPr>
                <w:rFonts w:ascii="宋体" w:eastAsia="宋体" w:hAnsi="宋体" w:cs="宋体" w:hint="eastAsia"/>
                <w:color w:val="000000"/>
                <w:kern w:val="0"/>
                <w:sz w:val="24"/>
                <w:szCs w:val="24"/>
              </w:rPr>
              <w:t>急性毒性，类别</w:t>
            </w:r>
            <w:r w:rsidRPr="0095461C">
              <w:rPr>
                <w:rFonts w:ascii="宋体" w:eastAsia="宋体" w:hAnsi="宋体" w:cs="宋体"/>
                <w:color w:val="000000"/>
                <w:kern w:val="0"/>
                <w:sz w:val="24"/>
                <w:szCs w:val="24"/>
              </w:rPr>
              <w:t>1</w:t>
            </w:r>
            <w:r w:rsidRPr="0095461C">
              <w:rPr>
                <w:rFonts w:ascii="宋体" w:eastAsia="宋体" w:hAnsi="宋体" w:cs="宋体" w:hint="eastAsia"/>
                <w:color w:val="000000"/>
                <w:kern w:val="0"/>
                <w:sz w:val="24"/>
                <w:szCs w:val="24"/>
              </w:rPr>
              <w:t>和类别</w:t>
            </w:r>
            <w:r w:rsidRPr="0095461C">
              <w:rPr>
                <w:rFonts w:ascii="宋体" w:eastAsia="宋体" w:hAnsi="宋体" w:cs="宋体"/>
                <w:color w:val="000000"/>
                <w:kern w:val="0"/>
                <w:sz w:val="24"/>
                <w:szCs w:val="24"/>
              </w:rPr>
              <w:t>2</w:t>
            </w:r>
          </w:p>
        </w:tc>
      </w:tr>
    </w:tbl>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kern w:val="0"/>
          <w:sz w:val="24"/>
          <w:szCs w:val="24"/>
        </w:rPr>
        <w:t> </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 </w:t>
      </w:r>
      <w:r w:rsidRPr="0095461C">
        <w:rPr>
          <w:rFonts w:ascii="宋体" w:eastAsia="宋体" w:hAnsi="宋体" w:cs="宋体" w:hint="eastAsia"/>
          <w:kern w:val="0"/>
          <w:sz w:val="24"/>
          <w:szCs w:val="24"/>
        </w:rPr>
        <w:t>三、变化情况</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版）》含有剧毒化学品条目</w:t>
      </w:r>
      <w:r w:rsidRPr="0095461C">
        <w:rPr>
          <w:rFonts w:ascii="宋体" w:eastAsia="宋体" w:hAnsi="宋体" w:cs="宋体"/>
          <w:kern w:val="0"/>
          <w:sz w:val="24"/>
          <w:szCs w:val="24"/>
        </w:rPr>
        <w:t>148</w:t>
      </w:r>
      <w:r w:rsidRPr="0095461C">
        <w:rPr>
          <w:rFonts w:ascii="宋体" w:eastAsia="宋体" w:hAnsi="宋体" w:cs="宋体" w:hint="eastAsia"/>
          <w:kern w:val="0"/>
          <w:sz w:val="24"/>
          <w:szCs w:val="24"/>
        </w:rPr>
        <w:t>种，比《剧毒化学品目录》（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年版）减少了</w:t>
      </w:r>
      <w:r w:rsidRPr="0095461C">
        <w:rPr>
          <w:rFonts w:ascii="宋体" w:eastAsia="宋体" w:hAnsi="宋体" w:cs="宋体"/>
          <w:kern w:val="0"/>
          <w:sz w:val="24"/>
          <w:szCs w:val="24"/>
        </w:rPr>
        <w:t>187</w:t>
      </w:r>
      <w:r w:rsidRPr="0095461C">
        <w:rPr>
          <w:rFonts w:ascii="宋体" w:eastAsia="宋体" w:hAnsi="宋体" w:cs="宋体" w:hint="eastAsia"/>
          <w:kern w:val="0"/>
          <w:sz w:val="24"/>
          <w:szCs w:val="24"/>
        </w:rPr>
        <w:t>种。</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1.</w:t>
      </w:r>
      <w:r w:rsidRPr="0095461C">
        <w:rPr>
          <w:rFonts w:ascii="宋体" w:eastAsia="宋体" w:hAnsi="宋体" w:cs="宋体" w:hint="eastAsia"/>
          <w:kern w:val="0"/>
          <w:sz w:val="24"/>
          <w:szCs w:val="24"/>
        </w:rPr>
        <w:t>《剧毒化学品目录》（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年版）中的</w:t>
      </w:r>
      <w:r w:rsidRPr="0095461C">
        <w:rPr>
          <w:rFonts w:ascii="宋体" w:eastAsia="宋体" w:hAnsi="宋体" w:cs="宋体"/>
          <w:kern w:val="0"/>
          <w:sz w:val="24"/>
          <w:szCs w:val="24"/>
        </w:rPr>
        <w:t>140</w:t>
      </w:r>
      <w:r w:rsidRPr="0095461C">
        <w:rPr>
          <w:rFonts w:ascii="宋体" w:eastAsia="宋体" w:hAnsi="宋体" w:cs="宋体" w:hint="eastAsia"/>
          <w:kern w:val="0"/>
          <w:sz w:val="24"/>
          <w:szCs w:val="24"/>
        </w:rPr>
        <w:t>种化学品继续作为剧毒化学品管理，有</w:t>
      </w:r>
      <w:r w:rsidRPr="0095461C">
        <w:rPr>
          <w:rFonts w:ascii="宋体" w:eastAsia="宋体" w:hAnsi="宋体" w:cs="宋体"/>
          <w:kern w:val="0"/>
          <w:sz w:val="24"/>
          <w:szCs w:val="24"/>
        </w:rPr>
        <w:t>160</w:t>
      </w:r>
      <w:r w:rsidRPr="0095461C">
        <w:rPr>
          <w:rFonts w:ascii="宋体" w:eastAsia="宋体" w:hAnsi="宋体" w:cs="宋体" w:hint="eastAsia"/>
          <w:kern w:val="0"/>
          <w:sz w:val="24"/>
          <w:szCs w:val="24"/>
        </w:rPr>
        <w:t>种列入《目录》作为危险化学品管理，</w:t>
      </w:r>
      <w:r w:rsidRPr="0095461C">
        <w:rPr>
          <w:rFonts w:ascii="宋体" w:eastAsia="宋体" w:hAnsi="宋体" w:cs="宋体"/>
          <w:kern w:val="0"/>
          <w:sz w:val="24"/>
          <w:szCs w:val="24"/>
        </w:rPr>
        <w:t>35</w:t>
      </w:r>
      <w:r w:rsidRPr="0095461C">
        <w:rPr>
          <w:rFonts w:ascii="宋体" w:eastAsia="宋体" w:hAnsi="宋体" w:cs="宋体" w:hint="eastAsia"/>
          <w:kern w:val="0"/>
          <w:sz w:val="24"/>
          <w:szCs w:val="24"/>
        </w:rPr>
        <w:t>种未列入《目录》（其中农药</w:t>
      </w:r>
      <w:r w:rsidRPr="0095461C">
        <w:rPr>
          <w:rFonts w:ascii="宋体" w:eastAsia="宋体" w:hAnsi="宋体" w:cs="宋体"/>
          <w:kern w:val="0"/>
          <w:sz w:val="24"/>
          <w:szCs w:val="24"/>
        </w:rPr>
        <w:t>28</w:t>
      </w:r>
      <w:r w:rsidRPr="0095461C">
        <w:rPr>
          <w:rFonts w:ascii="宋体" w:eastAsia="宋体" w:hAnsi="宋体" w:cs="宋体" w:hint="eastAsia"/>
          <w:kern w:val="0"/>
          <w:sz w:val="24"/>
          <w:szCs w:val="24"/>
        </w:rPr>
        <w:t>种、军事毒剂</w:t>
      </w:r>
      <w:r w:rsidRPr="0095461C">
        <w:rPr>
          <w:rFonts w:ascii="宋体" w:eastAsia="宋体" w:hAnsi="宋体" w:cs="宋体"/>
          <w:kern w:val="0"/>
          <w:sz w:val="24"/>
          <w:szCs w:val="24"/>
        </w:rPr>
        <w:t>7</w:t>
      </w:r>
      <w:r w:rsidRPr="0095461C">
        <w:rPr>
          <w:rFonts w:ascii="宋体" w:eastAsia="宋体" w:hAnsi="宋体" w:cs="宋体" w:hint="eastAsia"/>
          <w:kern w:val="0"/>
          <w:sz w:val="24"/>
          <w:szCs w:val="24"/>
        </w:rPr>
        <w:t>种）。</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w:t>
      </w:r>
      <w:r w:rsidRPr="0095461C">
        <w:rPr>
          <w:rFonts w:ascii="宋体" w:eastAsia="宋体" w:hAnsi="宋体" w:cs="宋体" w:hint="eastAsia"/>
          <w:kern w:val="0"/>
          <w:sz w:val="24"/>
          <w:szCs w:val="24"/>
        </w:rPr>
        <w:t>新增了</w:t>
      </w:r>
      <w:r w:rsidRPr="0095461C">
        <w:rPr>
          <w:rFonts w:ascii="宋体" w:eastAsia="宋体" w:hAnsi="宋体" w:cs="宋体"/>
          <w:kern w:val="0"/>
          <w:sz w:val="24"/>
          <w:szCs w:val="24"/>
        </w:rPr>
        <w:t>4</w:t>
      </w:r>
      <w:r w:rsidRPr="0095461C">
        <w:rPr>
          <w:rFonts w:ascii="宋体" w:eastAsia="宋体" w:hAnsi="宋体" w:cs="宋体" w:hint="eastAsia"/>
          <w:kern w:val="0"/>
          <w:sz w:val="24"/>
          <w:szCs w:val="24"/>
        </w:rPr>
        <w:t>种剧毒化学品，分别是一氟乙酸对溴苯胺、</w:t>
      </w:r>
      <w:r w:rsidRPr="0095461C">
        <w:rPr>
          <w:rFonts w:ascii="宋体" w:eastAsia="宋体" w:hAnsi="宋体" w:cs="宋体"/>
          <w:kern w:val="0"/>
          <w:sz w:val="24"/>
          <w:szCs w:val="24"/>
        </w:rPr>
        <w:t>2,3,4,7,8-</w:t>
      </w:r>
      <w:r w:rsidRPr="0095461C">
        <w:rPr>
          <w:rFonts w:ascii="宋体" w:eastAsia="宋体" w:hAnsi="宋体" w:cs="宋体" w:hint="eastAsia"/>
          <w:kern w:val="0"/>
          <w:sz w:val="24"/>
          <w:szCs w:val="24"/>
        </w:rPr>
        <w:t>五氯二苯并呋喃、</w:t>
      </w:r>
      <w:r w:rsidRPr="0095461C">
        <w:rPr>
          <w:rFonts w:ascii="宋体" w:eastAsia="宋体" w:hAnsi="宋体" w:cs="宋体"/>
          <w:kern w:val="0"/>
          <w:sz w:val="24"/>
          <w:szCs w:val="24"/>
        </w:rPr>
        <w:t>2-</w:t>
      </w:r>
      <w:r w:rsidRPr="0095461C">
        <w:rPr>
          <w:rFonts w:ascii="宋体" w:eastAsia="宋体" w:hAnsi="宋体" w:cs="宋体" w:hint="eastAsia"/>
          <w:kern w:val="0"/>
          <w:sz w:val="24"/>
          <w:szCs w:val="24"/>
        </w:rPr>
        <w:t>硝基</w:t>
      </w:r>
      <w:r w:rsidRPr="0095461C">
        <w:rPr>
          <w:rFonts w:ascii="宋体" w:eastAsia="宋体" w:hAnsi="宋体" w:cs="宋体"/>
          <w:kern w:val="0"/>
          <w:sz w:val="24"/>
          <w:szCs w:val="24"/>
        </w:rPr>
        <w:t>-4-</w:t>
      </w:r>
      <w:r w:rsidRPr="0095461C">
        <w:rPr>
          <w:rFonts w:ascii="宋体" w:eastAsia="宋体" w:hAnsi="宋体" w:cs="宋体" w:hint="eastAsia"/>
          <w:kern w:val="0"/>
          <w:sz w:val="24"/>
          <w:szCs w:val="24"/>
        </w:rPr>
        <w:t>甲氧基苯胺、氟乙酸甲酯。</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3.</w:t>
      </w:r>
      <w:r w:rsidRPr="0095461C">
        <w:rPr>
          <w:rFonts w:ascii="宋体" w:eastAsia="宋体" w:hAnsi="宋体" w:cs="宋体" w:hint="eastAsia"/>
          <w:kern w:val="0"/>
          <w:sz w:val="24"/>
          <w:szCs w:val="24"/>
        </w:rPr>
        <w:t>《危险化学品名录》（</w:t>
      </w:r>
      <w:r w:rsidRPr="0095461C">
        <w:rPr>
          <w:rFonts w:ascii="宋体" w:eastAsia="宋体" w:hAnsi="宋体" w:cs="宋体"/>
          <w:kern w:val="0"/>
          <w:sz w:val="24"/>
          <w:szCs w:val="24"/>
        </w:rPr>
        <w:t>2002</w:t>
      </w:r>
      <w:r w:rsidRPr="0095461C">
        <w:rPr>
          <w:rFonts w:ascii="宋体" w:eastAsia="宋体" w:hAnsi="宋体" w:cs="宋体" w:hint="eastAsia"/>
          <w:kern w:val="0"/>
          <w:sz w:val="24"/>
          <w:szCs w:val="24"/>
        </w:rPr>
        <w:t>版）中</w:t>
      </w:r>
      <w:r w:rsidRPr="0095461C">
        <w:rPr>
          <w:rFonts w:ascii="宋体" w:eastAsia="宋体" w:hAnsi="宋体" w:cs="宋体"/>
          <w:kern w:val="0"/>
          <w:sz w:val="24"/>
          <w:szCs w:val="24"/>
        </w:rPr>
        <w:t>4</w:t>
      </w:r>
      <w:r w:rsidRPr="0095461C">
        <w:rPr>
          <w:rFonts w:ascii="宋体" w:eastAsia="宋体" w:hAnsi="宋体" w:cs="宋体" w:hint="eastAsia"/>
          <w:kern w:val="0"/>
          <w:sz w:val="24"/>
          <w:szCs w:val="24"/>
        </w:rPr>
        <w:t>个化学品条目作为剧毒化学品管理，分别是氯化氰、三正丁胺、亚砷酸钙、</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对氯苯基</w:t>
      </w:r>
      <w:r w:rsidRPr="0095461C">
        <w:rPr>
          <w:rFonts w:ascii="宋体" w:eastAsia="宋体" w:hAnsi="宋体" w:cs="宋体"/>
          <w:kern w:val="0"/>
          <w:sz w:val="24"/>
          <w:szCs w:val="24"/>
        </w:rPr>
        <w:t>)-2,8,9-</w:t>
      </w:r>
      <w:r w:rsidRPr="0095461C">
        <w:rPr>
          <w:rFonts w:ascii="宋体" w:eastAsia="宋体" w:hAnsi="宋体" w:cs="宋体" w:hint="eastAsia"/>
          <w:kern w:val="0"/>
          <w:sz w:val="24"/>
          <w:szCs w:val="24"/>
        </w:rPr>
        <w:t>三氧</w:t>
      </w:r>
      <w:r w:rsidRPr="0095461C">
        <w:rPr>
          <w:rFonts w:ascii="宋体" w:eastAsia="宋体" w:hAnsi="宋体" w:cs="宋体"/>
          <w:kern w:val="0"/>
          <w:sz w:val="24"/>
          <w:szCs w:val="24"/>
        </w:rPr>
        <w:t>-5-</w:t>
      </w:r>
      <w:r w:rsidRPr="0095461C">
        <w:rPr>
          <w:rFonts w:ascii="宋体" w:eastAsia="宋体" w:hAnsi="宋体" w:cs="宋体" w:hint="eastAsia"/>
          <w:kern w:val="0"/>
          <w:sz w:val="24"/>
          <w:szCs w:val="24"/>
        </w:rPr>
        <w:t>氮</w:t>
      </w:r>
      <w:r w:rsidRPr="0095461C">
        <w:rPr>
          <w:rFonts w:ascii="宋体" w:eastAsia="宋体" w:hAnsi="宋体" w:cs="宋体"/>
          <w:kern w:val="0"/>
          <w:sz w:val="24"/>
          <w:szCs w:val="24"/>
        </w:rPr>
        <w:t>-1-</w:t>
      </w:r>
      <w:r w:rsidRPr="0095461C">
        <w:rPr>
          <w:rFonts w:ascii="宋体" w:eastAsia="宋体" w:hAnsi="宋体" w:cs="宋体" w:hint="eastAsia"/>
          <w:kern w:val="0"/>
          <w:sz w:val="24"/>
          <w:szCs w:val="24"/>
        </w:rPr>
        <w:t>硅双环</w:t>
      </w:r>
      <w:r w:rsidRPr="0095461C">
        <w:rPr>
          <w:rFonts w:ascii="宋体" w:eastAsia="宋体" w:hAnsi="宋体" w:cs="宋体"/>
          <w:kern w:val="0"/>
          <w:sz w:val="24"/>
          <w:szCs w:val="24"/>
        </w:rPr>
        <w:t>(3,3,3)</w:t>
      </w:r>
      <w:r w:rsidRPr="0095461C">
        <w:rPr>
          <w:rFonts w:ascii="宋体" w:eastAsia="宋体" w:hAnsi="宋体" w:cs="宋体" w:hint="eastAsia"/>
          <w:kern w:val="0"/>
          <w:sz w:val="24"/>
          <w:szCs w:val="24"/>
        </w:rPr>
        <w:t>十二烷（毒鼠硅）。</w:t>
      </w:r>
    </w:p>
    <w:p w:rsidR="0095461C" w:rsidRPr="0095461C" w:rsidRDefault="0095461C" w:rsidP="0095461C">
      <w:pPr>
        <w:widowControl/>
        <w:snapToGrid w:val="0"/>
        <w:spacing w:before="100" w:beforeAutospacing="1" w:after="312" w:line="380" w:lineRule="atLeast"/>
        <w:jc w:val="center"/>
        <w:rPr>
          <w:rFonts w:ascii="宋体" w:eastAsia="宋体" w:hAnsi="宋体" w:cs="宋体"/>
          <w:kern w:val="0"/>
          <w:sz w:val="24"/>
          <w:szCs w:val="24"/>
        </w:rPr>
      </w:pPr>
      <w:r w:rsidRPr="0095461C">
        <w:rPr>
          <w:rFonts w:ascii="宋体" w:eastAsia="宋体" w:hAnsi="宋体" w:cs="宋体" w:hint="eastAsia"/>
          <w:b/>
          <w:bCs/>
          <w:kern w:val="0"/>
          <w:sz w:val="24"/>
          <w:szCs w:val="24"/>
        </w:rPr>
        <w:t>其他有关事项说明</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1.</w:t>
      </w:r>
      <w:r w:rsidRPr="0095461C">
        <w:rPr>
          <w:rFonts w:ascii="宋体" w:eastAsia="宋体" w:hAnsi="宋体" w:cs="宋体" w:hint="eastAsia"/>
          <w:kern w:val="0"/>
          <w:sz w:val="24"/>
          <w:szCs w:val="24"/>
        </w:rPr>
        <w:t>随着新化学品的不断出现，以及人们对化学品危险性认识的提高，按照《条例》第三条的有关规定，</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部门适时对《目录》进行调整，不断补充和完善。未列入《目录（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版）》的化学品并不表明其不符合危险化学品确定原则。未列入《目录（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版）》但经鉴定分类属于危险化学品的，按照国家有关规定进行管理。</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kern w:val="0"/>
          <w:sz w:val="24"/>
          <w:szCs w:val="24"/>
        </w:rPr>
        <w:t>2.</w:t>
      </w:r>
      <w:r w:rsidRPr="0095461C">
        <w:rPr>
          <w:rFonts w:ascii="宋体" w:eastAsia="宋体" w:hAnsi="宋体" w:cs="宋体" w:hint="eastAsia"/>
          <w:kern w:val="0"/>
          <w:sz w:val="24"/>
          <w:szCs w:val="24"/>
        </w:rPr>
        <w:t>为了便于对危险化学品实行统一管理，由</w:t>
      </w:r>
      <w:r w:rsidRPr="0095461C">
        <w:rPr>
          <w:rFonts w:ascii="宋体" w:eastAsia="宋体" w:hAnsi="宋体" w:cs="宋体"/>
          <w:kern w:val="0"/>
          <w:sz w:val="24"/>
          <w:szCs w:val="24"/>
        </w:rPr>
        <w:t>10</w:t>
      </w:r>
      <w:r w:rsidRPr="0095461C">
        <w:rPr>
          <w:rFonts w:ascii="宋体" w:eastAsia="宋体" w:hAnsi="宋体" w:cs="宋体" w:hint="eastAsia"/>
          <w:kern w:val="0"/>
          <w:sz w:val="24"/>
          <w:szCs w:val="24"/>
        </w:rPr>
        <w:t>部门共同研究制定，协商一致后确定。同时将《剧毒化学品目录》合并入《目录（</w:t>
      </w:r>
      <w:r w:rsidRPr="0095461C">
        <w:rPr>
          <w:rFonts w:ascii="宋体" w:eastAsia="宋体" w:hAnsi="宋体" w:cs="宋体"/>
          <w:kern w:val="0"/>
          <w:sz w:val="24"/>
          <w:szCs w:val="24"/>
        </w:rPr>
        <w:t>2015</w:t>
      </w:r>
      <w:r w:rsidRPr="0095461C">
        <w:rPr>
          <w:rFonts w:ascii="宋体" w:eastAsia="宋体" w:hAnsi="宋体" w:cs="宋体" w:hint="eastAsia"/>
          <w:kern w:val="0"/>
          <w:sz w:val="24"/>
          <w:szCs w:val="24"/>
        </w:rPr>
        <w:t>版）》，确保了剧毒化学品与危险化学品之间管理的协调性。</w:t>
      </w:r>
    </w:p>
    <w:p w:rsidR="0095461C" w:rsidRPr="0095461C" w:rsidRDefault="0095461C" w:rsidP="0095461C">
      <w:pPr>
        <w:widowControl/>
        <w:snapToGrid w:val="0"/>
        <w:spacing w:before="100" w:beforeAutospacing="1" w:after="312" w:line="380" w:lineRule="atLeast"/>
        <w:ind w:firstLine="420"/>
        <w:jc w:val="left"/>
        <w:rPr>
          <w:rFonts w:ascii="宋体" w:eastAsia="宋体" w:hAnsi="宋体" w:cs="宋体"/>
          <w:kern w:val="0"/>
          <w:sz w:val="24"/>
          <w:szCs w:val="24"/>
        </w:rPr>
      </w:pPr>
      <w:r w:rsidRPr="0095461C">
        <w:rPr>
          <w:rFonts w:ascii="宋体" w:eastAsia="宋体" w:hAnsi="宋体" w:cs="宋体" w:hint="eastAsia"/>
          <w:kern w:val="0"/>
          <w:sz w:val="24"/>
          <w:szCs w:val="24"/>
        </w:rPr>
        <w:t>我国对危险化学品的管理实行目录管理制度，列入《目录》的危险化学品将依据国家的有关法律法规采取行政许可等手段进行重点管理。对于混合物和未列入《目录》的危险化学品，为了全面掌握我国境内危险化学品的危险特性，我国实行危险化学品登记制度和鉴别分类制度，企业应该根据《化学品物理危险性鉴定与分类管理办法》（国家安全监管总局</w:t>
      </w:r>
      <w:r w:rsidRPr="0095461C">
        <w:rPr>
          <w:rFonts w:ascii="宋体" w:eastAsia="宋体" w:hAnsi="宋体" w:cs="宋体"/>
          <w:kern w:val="0"/>
          <w:sz w:val="24"/>
          <w:szCs w:val="24"/>
        </w:rPr>
        <w:t>60</w:t>
      </w:r>
      <w:r w:rsidRPr="0095461C">
        <w:rPr>
          <w:rFonts w:ascii="宋体" w:eastAsia="宋体" w:hAnsi="宋体" w:cs="宋体" w:hint="eastAsia"/>
          <w:kern w:val="0"/>
          <w:sz w:val="24"/>
          <w:szCs w:val="24"/>
        </w:rPr>
        <w:t>号令）及其他相关规定进行鉴定分类，如果经鉴定分类属于危险化学品的，应该根据《危险化学品登记管理办法》（国家安全监管总局令第</w:t>
      </w:r>
      <w:r w:rsidRPr="0095461C">
        <w:rPr>
          <w:rFonts w:ascii="宋体" w:eastAsia="宋体" w:hAnsi="宋体" w:cs="宋体"/>
          <w:kern w:val="0"/>
          <w:sz w:val="24"/>
          <w:szCs w:val="24"/>
        </w:rPr>
        <w:t>53</w:t>
      </w:r>
      <w:r w:rsidRPr="0095461C">
        <w:rPr>
          <w:rFonts w:ascii="宋体" w:eastAsia="宋体" w:hAnsi="宋体" w:cs="宋体" w:hint="eastAsia"/>
          <w:kern w:val="0"/>
          <w:sz w:val="24"/>
          <w:szCs w:val="24"/>
        </w:rPr>
        <w:t>号）进行危险化学品登记，从源头上全面掌握化学品的危险性，保证危险化学品的安全使用。通过目录管理与鉴别分类等管理方式的结合，形成对危险化学品安全管理的全覆盖。</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国家安全生产监督管理总局</w:t>
      </w:r>
      <w:r w:rsidRPr="000B2D90">
        <w:rPr>
          <w:rFonts w:ascii="Times New Roman" w:eastAsia="宋体" w:hAnsi="Times New Roman" w:cs="Times New Roman"/>
          <w:b/>
          <w:kern w:val="0"/>
          <w:sz w:val="36"/>
          <w:szCs w:val="36"/>
        </w:rPr>
        <w:t xml:space="preserve"> </w:t>
      </w:r>
      <w:r w:rsidRPr="000B2D90">
        <w:rPr>
          <w:rFonts w:ascii="Times New Roman" w:eastAsia="宋体" w:hAnsi="Times New Roman" w:cs="宋体" w:hint="eastAsia"/>
          <w:b/>
          <w:kern w:val="0"/>
          <w:sz w:val="36"/>
          <w:szCs w:val="36"/>
        </w:rPr>
        <w:t>中华人民共和国工业和信息化部</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lastRenderedPageBreak/>
        <w:t>中华人民共和国公安部</w:t>
      </w:r>
      <w:r w:rsidRPr="000B2D90">
        <w:rPr>
          <w:rFonts w:ascii="Times New Roman" w:eastAsia="宋体" w:hAnsi="Times New Roman" w:cs="Times New Roman"/>
          <w:b/>
          <w:kern w:val="0"/>
          <w:sz w:val="36"/>
          <w:szCs w:val="36"/>
        </w:rPr>
        <w:t xml:space="preserve"> </w:t>
      </w:r>
      <w:r w:rsidRPr="000B2D90">
        <w:rPr>
          <w:rFonts w:ascii="Times New Roman" w:eastAsia="宋体" w:hAnsi="Times New Roman" w:cs="宋体" w:hint="eastAsia"/>
          <w:b/>
          <w:kern w:val="0"/>
          <w:sz w:val="36"/>
          <w:szCs w:val="36"/>
        </w:rPr>
        <w:t>中华人民共和国环境保护部</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中华人民共和国交通运输部</w:t>
      </w:r>
      <w:r w:rsidRPr="000B2D90">
        <w:rPr>
          <w:rFonts w:ascii="Times New Roman" w:eastAsia="宋体" w:hAnsi="Times New Roman" w:cs="Times New Roman"/>
          <w:b/>
          <w:kern w:val="0"/>
          <w:sz w:val="36"/>
          <w:szCs w:val="36"/>
        </w:rPr>
        <w:t xml:space="preserve"> </w:t>
      </w:r>
      <w:r w:rsidRPr="000B2D90">
        <w:rPr>
          <w:rFonts w:ascii="Times New Roman" w:eastAsia="宋体" w:hAnsi="Times New Roman" w:cs="宋体" w:hint="eastAsia"/>
          <w:b/>
          <w:kern w:val="0"/>
          <w:sz w:val="36"/>
          <w:szCs w:val="36"/>
        </w:rPr>
        <w:t>中华人民共和国农业部</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中华人民共和国国家卫生和计划生育委员会</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中华人民共和国国家质量监督检验检疫总局</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国家铁路局</w:t>
      </w:r>
      <w:r w:rsidRPr="000B2D90">
        <w:rPr>
          <w:rFonts w:ascii="Times New Roman" w:eastAsia="宋体" w:hAnsi="Times New Roman" w:cs="Times New Roman"/>
          <w:b/>
          <w:kern w:val="0"/>
          <w:sz w:val="36"/>
          <w:szCs w:val="36"/>
        </w:rPr>
        <w:t xml:space="preserve"> </w:t>
      </w:r>
      <w:r w:rsidRPr="000B2D90">
        <w:rPr>
          <w:rFonts w:ascii="Times New Roman" w:eastAsia="宋体" w:hAnsi="Times New Roman" w:cs="宋体" w:hint="eastAsia"/>
          <w:b/>
          <w:kern w:val="0"/>
          <w:sz w:val="36"/>
          <w:szCs w:val="36"/>
        </w:rPr>
        <w:t>中国民用航空局</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Times New Roman" w:eastAsia="宋体" w:hAnsi="Times New Roman" w:cs="宋体" w:hint="eastAsia"/>
          <w:b/>
          <w:kern w:val="0"/>
          <w:sz w:val="36"/>
          <w:szCs w:val="36"/>
        </w:rPr>
        <w:t>公</w:t>
      </w:r>
      <w:r w:rsidRPr="000B2D90">
        <w:rPr>
          <w:rFonts w:ascii="Times New Roman" w:eastAsia="宋体" w:hAnsi="Times New Roman" w:cs="Times New Roman"/>
          <w:b/>
          <w:kern w:val="0"/>
          <w:sz w:val="36"/>
          <w:szCs w:val="36"/>
        </w:rPr>
        <w:t xml:space="preserve">  </w:t>
      </w:r>
      <w:r w:rsidRPr="000B2D90">
        <w:rPr>
          <w:rFonts w:ascii="Times New Roman" w:eastAsia="宋体" w:hAnsi="Times New Roman" w:cs="宋体" w:hint="eastAsia"/>
          <w:b/>
          <w:kern w:val="0"/>
          <w:sz w:val="36"/>
          <w:szCs w:val="36"/>
        </w:rPr>
        <w:t>告</w:t>
      </w:r>
    </w:p>
    <w:p w:rsidR="000B2D90" w:rsidRPr="000B2D90" w:rsidRDefault="000B2D90" w:rsidP="000B2D90">
      <w:pPr>
        <w:widowControl/>
        <w:spacing w:afterLines="100" w:after="312" w:line="380" w:lineRule="exact"/>
        <w:jc w:val="center"/>
        <w:rPr>
          <w:rFonts w:ascii="宋体" w:eastAsia="宋体" w:hAnsi="宋体" w:cs="宋体"/>
          <w:kern w:val="0"/>
          <w:sz w:val="24"/>
          <w:szCs w:val="24"/>
        </w:rPr>
      </w:pPr>
      <w:r w:rsidRPr="000B2D90">
        <w:rPr>
          <w:rFonts w:ascii="楷体_GB2312" w:eastAsia="楷体_GB2312" w:hAnsi="宋体" w:cs="宋体" w:hint="eastAsia"/>
          <w:kern w:val="0"/>
          <w:sz w:val="24"/>
          <w:szCs w:val="24"/>
        </w:rPr>
        <w:t>2015年  第5号</w:t>
      </w:r>
    </w:p>
    <w:p w:rsidR="000B2D90" w:rsidRPr="000B2D90" w:rsidRDefault="000B2D90" w:rsidP="000B2D90">
      <w:pPr>
        <w:widowControl/>
        <w:spacing w:afterLines="100" w:after="312" w:line="380" w:lineRule="exact"/>
        <w:ind w:firstLineChars="200" w:firstLine="480"/>
        <w:jc w:val="left"/>
        <w:rPr>
          <w:rFonts w:ascii="宋体" w:eastAsia="宋体" w:hAnsi="宋体" w:cs="宋体"/>
          <w:kern w:val="0"/>
          <w:sz w:val="24"/>
          <w:szCs w:val="24"/>
        </w:rPr>
      </w:pPr>
      <w:r w:rsidRPr="000B2D90">
        <w:rPr>
          <w:rFonts w:ascii="Times New Roman" w:eastAsia="宋体" w:hAnsi="Times New Roman" w:cs="宋体" w:hint="eastAsia"/>
          <w:kern w:val="0"/>
          <w:sz w:val="24"/>
          <w:szCs w:val="24"/>
        </w:rPr>
        <w:t>依照《危险化学品安全管理条例》（国务院令第</w:t>
      </w:r>
      <w:r w:rsidRPr="000B2D90">
        <w:rPr>
          <w:rFonts w:ascii="Times New Roman" w:eastAsia="宋体" w:hAnsi="Times New Roman" w:cs="Times New Roman"/>
          <w:kern w:val="0"/>
          <w:sz w:val="24"/>
          <w:szCs w:val="24"/>
        </w:rPr>
        <w:t>591</w:t>
      </w:r>
      <w:r w:rsidRPr="000B2D90">
        <w:rPr>
          <w:rFonts w:ascii="Times New Roman" w:eastAsia="宋体" w:hAnsi="Times New Roman" w:cs="宋体" w:hint="eastAsia"/>
          <w:kern w:val="0"/>
          <w:sz w:val="24"/>
          <w:szCs w:val="24"/>
        </w:rPr>
        <w:t>号）有关规定，安全监管总局会同工业和信息化部、公安部、环境保护部、交通运输部、农业部、国家卫生计生委、质检总局、铁路局、民航局制定了《</w:t>
      </w:r>
      <w:hyperlink r:id="rId5" w:tgtFrame="_self" w:history="1">
        <w:r w:rsidRPr="000B2D90">
          <w:rPr>
            <w:rFonts w:ascii="Times New Roman" w:eastAsia="宋体" w:hAnsi="Times New Roman" w:cs="宋体" w:hint="eastAsia"/>
            <w:color w:val="0000FF"/>
            <w:kern w:val="0"/>
            <w:sz w:val="24"/>
            <w:szCs w:val="24"/>
            <w:u w:val="single"/>
          </w:rPr>
          <w:t>危险化学品目录（</w:t>
        </w:r>
        <w:r w:rsidRPr="000B2D90">
          <w:rPr>
            <w:rFonts w:ascii="Times New Roman" w:eastAsia="宋体" w:hAnsi="Times New Roman" w:cs="Times New Roman" w:hint="eastAsia"/>
            <w:color w:val="0000FF"/>
            <w:kern w:val="0"/>
            <w:sz w:val="24"/>
            <w:szCs w:val="24"/>
            <w:u w:val="single"/>
          </w:rPr>
          <w:t>2015</w:t>
        </w:r>
        <w:r w:rsidRPr="000B2D90">
          <w:rPr>
            <w:rFonts w:ascii="Times New Roman" w:eastAsia="宋体" w:hAnsi="Times New Roman" w:cs="宋体" w:hint="eastAsia"/>
            <w:color w:val="0000FF"/>
            <w:kern w:val="0"/>
            <w:sz w:val="24"/>
            <w:szCs w:val="24"/>
            <w:u w:val="single"/>
          </w:rPr>
          <w:t>版）</w:t>
        </w:r>
      </w:hyperlink>
      <w:r w:rsidRPr="000B2D90">
        <w:rPr>
          <w:rFonts w:ascii="Times New Roman" w:eastAsia="宋体" w:hAnsi="Times New Roman" w:cs="宋体" w:hint="eastAsia"/>
          <w:kern w:val="0"/>
          <w:sz w:val="24"/>
          <w:szCs w:val="24"/>
        </w:rPr>
        <w:t>》，现予公布，请自行下载（网址：</w:t>
      </w:r>
      <w:hyperlink r:id="rId6" w:history="1">
        <w:r w:rsidRPr="000B2D90">
          <w:rPr>
            <w:rFonts w:ascii="Times New Roman" w:eastAsia="宋体" w:hAnsi="Times New Roman" w:cs="Times New Roman"/>
            <w:color w:val="0000FF"/>
            <w:kern w:val="0"/>
            <w:sz w:val="24"/>
            <w:szCs w:val="24"/>
            <w:u w:val="single"/>
          </w:rPr>
          <w:t>www.chinasafety.gov.cn</w:t>
        </w:r>
      </w:hyperlink>
      <w:r w:rsidRPr="000B2D90">
        <w:rPr>
          <w:rFonts w:ascii="Times New Roman" w:eastAsia="宋体" w:hAnsi="Times New Roman" w:cs="宋体" w:hint="eastAsia"/>
          <w:kern w:val="0"/>
          <w:sz w:val="24"/>
          <w:szCs w:val="24"/>
        </w:rPr>
        <w:t>）。《危险化学品目录（</w:t>
      </w:r>
      <w:r w:rsidRPr="000B2D90">
        <w:rPr>
          <w:rFonts w:ascii="Times New Roman" w:eastAsia="宋体" w:hAnsi="Times New Roman" w:cs="Times New Roman"/>
          <w:kern w:val="0"/>
          <w:sz w:val="24"/>
          <w:szCs w:val="24"/>
        </w:rPr>
        <w:t>2015</w:t>
      </w:r>
      <w:r w:rsidRPr="000B2D90">
        <w:rPr>
          <w:rFonts w:ascii="Times New Roman" w:eastAsia="宋体" w:hAnsi="Times New Roman" w:cs="宋体" w:hint="eastAsia"/>
          <w:kern w:val="0"/>
          <w:sz w:val="24"/>
          <w:szCs w:val="24"/>
        </w:rPr>
        <w:t>版）》于</w:t>
      </w:r>
      <w:r w:rsidRPr="000B2D90">
        <w:rPr>
          <w:rFonts w:ascii="Times New Roman" w:eastAsia="宋体" w:hAnsi="Times New Roman" w:cs="Times New Roman"/>
          <w:kern w:val="0"/>
          <w:sz w:val="24"/>
          <w:szCs w:val="24"/>
        </w:rPr>
        <w:t>2015</w:t>
      </w:r>
      <w:r w:rsidRPr="000B2D90">
        <w:rPr>
          <w:rFonts w:ascii="Times New Roman" w:eastAsia="宋体" w:hAnsi="Times New Roman" w:cs="宋体" w:hint="eastAsia"/>
          <w:kern w:val="0"/>
          <w:sz w:val="24"/>
          <w:szCs w:val="24"/>
        </w:rPr>
        <w:t>年</w:t>
      </w:r>
      <w:r w:rsidRPr="000B2D90">
        <w:rPr>
          <w:rFonts w:ascii="Times New Roman" w:eastAsia="宋体" w:hAnsi="Times New Roman" w:cs="Times New Roman"/>
          <w:kern w:val="0"/>
          <w:sz w:val="24"/>
          <w:szCs w:val="24"/>
        </w:rPr>
        <w:t>5</w:t>
      </w:r>
      <w:r w:rsidRPr="000B2D90">
        <w:rPr>
          <w:rFonts w:ascii="Times New Roman" w:eastAsia="宋体" w:hAnsi="Times New Roman" w:cs="宋体" w:hint="eastAsia"/>
          <w:kern w:val="0"/>
          <w:sz w:val="24"/>
          <w:szCs w:val="24"/>
        </w:rPr>
        <w:t>月</w:t>
      </w:r>
      <w:r w:rsidRPr="000B2D90">
        <w:rPr>
          <w:rFonts w:ascii="Times New Roman" w:eastAsia="宋体" w:hAnsi="Times New Roman" w:cs="Times New Roman"/>
          <w:kern w:val="0"/>
          <w:sz w:val="24"/>
          <w:szCs w:val="24"/>
        </w:rPr>
        <w:t>1</w:t>
      </w:r>
      <w:r w:rsidRPr="000B2D90">
        <w:rPr>
          <w:rFonts w:ascii="Times New Roman" w:eastAsia="宋体" w:hAnsi="Times New Roman" w:cs="宋体" w:hint="eastAsia"/>
          <w:kern w:val="0"/>
          <w:sz w:val="24"/>
          <w:szCs w:val="24"/>
        </w:rPr>
        <w:t>日起施行。《危险化学品名录（</w:t>
      </w:r>
      <w:r w:rsidRPr="000B2D90">
        <w:rPr>
          <w:rFonts w:ascii="Times New Roman" w:eastAsia="宋体" w:hAnsi="Times New Roman" w:cs="Times New Roman"/>
          <w:kern w:val="0"/>
          <w:sz w:val="24"/>
          <w:szCs w:val="24"/>
        </w:rPr>
        <w:t>2002</w:t>
      </w:r>
      <w:r w:rsidRPr="000B2D90">
        <w:rPr>
          <w:rFonts w:ascii="Times New Roman" w:eastAsia="宋体" w:hAnsi="Times New Roman" w:cs="宋体" w:hint="eastAsia"/>
          <w:kern w:val="0"/>
          <w:sz w:val="24"/>
          <w:szCs w:val="24"/>
        </w:rPr>
        <w:t>版）》（原国家安全生产监督管理局公告</w:t>
      </w:r>
      <w:r w:rsidRPr="000B2D90">
        <w:rPr>
          <w:rFonts w:ascii="Times New Roman" w:eastAsia="宋体" w:hAnsi="Times New Roman" w:cs="Times New Roman"/>
          <w:kern w:val="0"/>
          <w:sz w:val="24"/>
          <w:szCs w:val="24"/>
        </w:rPr>
        <w:t>2003</w:t>
      </w:r>
      <w:r w:rsidRPr="000B2D90">
        <w:rPr>
          <w:rFonts w:ascii="Times New Roman" w:eastAsia="宋体" w:hAnsi="Times New Roman" w:cs="宋体" w:hint="eastAsia"/>
          <w:kern w:val="0"/>
          <w:sz w:val="24"/>
          <w:szCs w:val="24"/>
        </w:rPr>
        <w:t>年第</w:t>
      </w:r>
      <w:r w:rsidRPr="000B2D90">
        <w:rPr>
          <w:rFonts w:ascii="Times New Roman" w:eastAsia="宋体" w:hAnsi="Times New Roman" w:cs="Times New Roman"/>
          <w:kern w:val="0"/>
          <w:sz w:val="24"/>
          <w:szCs w:val="24"/>
        </w:rPr>
        <w:t>1</w:t>
      </w:r>
      <w:r w:rsidRPr="000B2D90">
        <w:rPr>
          <w:rFonts w:ascii="Times New Roman" w:eastAsia="宋体" w:hAnsi="Times New Roman" w:cs="宋体" w:hint="eastAsia"/>
          <w:kern w:val="0"/>
          <w:sz w:val="24"/>
          <w:szCs w:val="24"/>
        </w:rPr>
        <w:t>号）、《剧毒化学品目录（</w:t>
      </w:r>
      <w:r w:rsidRPr="000B2D90">
        <w:rPr>
          <w:rFonts w:ascii="Times New Roman" w:eastAsia="宋体" w:hAnsi="Times New Roman" w:cs="Times New Roman"/>
          <w:kern w:val="0"/>
          <w:sz w:val="24"/>
          <w:szCs w:val="24"/>
        </w:rPr>
        <w:t>2002</w:t>
      </w:r>
      <w:r w:rsidRPr="000B2D90">
        <w:rPr>
          <w:rFonts w:ascii="Times New Roman" w:eastAsia="宋体" w:hAnsi="Times New Roman" w:cs="宋体" w:hint="eastAsia"/>
          <w:kern w:val="0"/>
          <w:sz w:val="24"/>
          <w:szCs w:val="24"/>
        </w:rPr>
        <w:t>年版）》（原国家安全生产监督管理局等</w:t>
      </w:r>
      <w:r w:rsidRPr="000B2D90">
        <w:rPr>
          <w:rFonts w:ascii="Times New Roman" w:eastAsia="宋体" w:hAnsi="Times New Roman" w:cs="Times New Roman"/>
          <w:kern w:val="0"/>
          <w:sz w:val="24"/>
          <w:szCs w:val="24"/>
        </w:rPr>
        <w:t>8</w:t>
      </w:r>
      <w:r w:rsidRPr="000B2D90">
        <w:rPr>
          <w:rFonts w:ascii="Times New Roman" w:eastAsia="宋体" w:hAnsi="Times New Roman" w:cs="宋体" w:hint="eastAsia"/>
          <w:kern w:val="0"/>
          <w:sz w:val="24"/>
          <w:szCs w:val="24"/>
        </w:rPr>
        <w:t>部门公告</w:t>
      </w:r>
      <w:r w:rsidRPr="000B2D90">
        <w:rPr>
          <w:rFonts w:ascii="Times New Roman" w:eastAsia="宋体" w:hAnsi="Times New Roman" w:cs="Times New Roman"/>
          <w:kern w:val="0"/>
          <w:sz w:val="24"/>
          <w:szCs w:val="24"/>
        </w:rPr>
        <w:t>2003</w:t>
      </w:r>
      <w:r w:rsidRPr="000B2D90">
        <w:rPr>
          <w:rFonts w:ascii="Times New Roman" w:eastAsia="宋体" w:hAnsi="Times New Roman" w:cs="宋体" w:hint="eastAsia"/>
          <w:kern w:val="0"/>
          <w:sz w:val="24"/>
          <w:szCs w:val="24"/>
        </w:rPr>
        <w:t>年第</w:t>
      </w:r>
      <w:r w:rsidRPr="000B2D90">
        <w:rPr>
          <w:rFonts w:ascii="Times New Roman" w:eastAsia="宋体" w:hAnsi="Times New Roman" w:cs="Times New Roman"/>
          <w:kern w:val="0"/>
          <w:sz w:val="24"/>
          <w:szCs w:val="24"/>
        </w:rPr>
        <w:t>2</w:t>
      </w:r>
      <w:r w:rsidRPr="000B2D90">
        <w:rPr>
          <w:rFonts w:ascii="Times New Roman" w:eastAsia="宋体" w:hAnsi="Times New Roman" w:cs="宋体" w:hint="eastAsia"/>
          <w:kern w:val="0"/>
          <w:sz w:val="24"/>
          <w:szCs w:val="24"/>
        </w:rPr>
        <w:t>号）同时废止。</w:t>
      </w:r>
    </w:p>
    <w:p w:rsidR="000B2D90" w:rsidRPr="000B2D90" w:rsidRDefault="000B2D90" w:rsidP="000B2D90">
      <w:pPr>
        <w:widowControl/>
        <w:spacing w:afterLines="100" w:after="312" w:line="380" w:lineRule="exact"/>
        <w:ind w:firstLineChars="200" w:firstLine="480"/>
        <w:jc w:val="right"/>
        <w:rPr>
          <w:rFonts w:ascii="宋体" w:eastAsia="宋体" w:hAnsi="宋体" w:cs="宋体"/>
          <w:kern w:val="0"/>
          <w:sz w:val="24"/>
          <w:szCs w:val="24"/>
        </w:rPr>
      </w:pP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安全监管总局</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工业和信息化部</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公安部</w:t>
      </w:r>
    </w:p>
    <w:p w:rsidR="000B2D90" w:rsidRPr="000B2D90" w:rsidRDefault="000B2D90" w:rsidP="000B2D90">
      <w:pPr>
        <w:widowControl/>
        <w:spacing w:afterLines="100" w:after="312" w:line="380" w:lineRule="exact"/>
        <w:ind w:firstLineChars="200" w:firstLine="480"/>
        <w:jc w:val="right"/>
        <w:rPr>
          <w:rFonts w:ascii="宋体" w:eastAsia="宋体" w:hAnsi="宋体" w:cs="宋体"/>
          <w:kern w:val="0"/>
          <w:sz w:val="24"/>
          <w:szCs w:val="24"/>
        </w:rPr>
      </w:pPr>
      <w:r w:rsidRPr="000B2D90">
        <w:rPr>
          <w:rFonts w:ascii="Times New Roman" w:eastAsia="宋体" w:hAnsi="Times New Roman" w:cs="宋体" w:hint="eastAsia"/>
          <w:kern w:val="0"/>
          <w:sz w:val="24"/>
          <w:szCs w:val="24"/>
        </w:rPr>
        <w:t>环境保护部</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交通运输部</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农业部</w:t>
      </w:r>
    </w:p>
    <w:p w:rsidR="000B2D90" w:rsidRPr="000B2D90" w:rsidRDefault="000B2D90" w:rsidP="000B2D90">
      <w:pPr>
        <w:widowControl/>
        <w:spacing w:afterLines="100" w:after="312" w:line="380" w:lineRule="exact"/>
        <w:ind w:firstLineChars="200" w:firstLine="480"/>
        <w:jc w:val="right"/>
        <w:rPr>
          <w:rFonts w:ascii="宋体" w:eastAsia="宋体" w:hAnsi="宋体" w:cs="宋体"/>
          <w:kern w:val="0"/>
          <w:sz w:val="24"/>
          <w:szCs w:val="24"/>
        </w:rPr>
      </w:pPr>
      <w:r w:rsidRPr="000B2D90">
        <w:rPr>
          <w:rFonts w:ascii="Times New Roman" w:eastAsia="宋体" w:hAnsi="Times New Roman" w:cs="宋体" w:hint="eastAsia"/>
          <w:kern w:val="0"/>
          <w:sz w:val="24"/>
          <w:szCs w:val="24"/>
        </w:rPr>
        <w:t>国家卫生计生委</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质检总局</w:t>
      </w:r>
      <w:r w:rsidRPr="000B2D90">
        <w:rPr>
          <w:rFonts w:ascii="Times New Roman" w:eastAsia="宋体" w:hAnsi="Times New Roman" w:cs="Times New Roman"/>
          <w:kern w:val="0"/>
          <w:sz w:val="24"/>
          <w:szCs w:val="24"/>
        </w:rPr>
        <w:t xml:space="preserve">            </w:t>
      </w:r>
      <w:r w:rsidRPr="000B2D90">
        <w:rPr>
          <w:rFonts w:ascii="Times New Roman" w:eastAsia="宋体" w:hAnsi="Times New Roman" w:cs="宋体" w:hint="eastAsia"/>
          <w:kern w:val="0"/>
          <w:sz w:val="24"/>
          <w:szCs w:val="24"/>
        </w:rPr>
        <w:t>铁路局</w:t>
      </w:r>
    </w:p>
    <w:p w:rsidR="000B2D90" w:rsidRPr="000B2D90" w:rsidRDefault="000B2D90" w:rsidP="000B2D90">
      <w:pPr>
        <w:widowControl/>
        <w:spacing w:afterLines="100" w:after="312" w:line="380" w:lineRule="exact"/>
        <w:ind w:firstLineChars="200" w:firstLine="480"/>
        <w:jc w:val="right"/>
        <w:rPr>
          <w:rFonts w:ascii="宋体" w:eastAsia="宋体" w:hAnsi="宋体" w:cs="宋体"/>
          <w:kern w:val="0"/>
          <w:sz w:val="24"/>
          <w:szCs w:val="24"/>
        </w:rPr>
      </w:pPr>
      <w:r w:rsidRPr="000B2D90">
        <w:rPr>
          <w:rFonts w:ascii="Times New Roman" w:eastAsia="宋体" w:hAnsi="Times New Roman" w:cs="宋体" w:hint="eastAsia"/>
          <w:kern w:val="0"/>
          <w:sz w:val="24"/>
          <w:szCs w:val="24"/>
        </w:rPr>
        <w:t>民航局</w:t>
      </w:r>
    </w:p>
    <w:p w:rsidR="000B2D90" w:rsidRPr="000B2D90" w:rsidRDefault="000B2D90" w:rsidP="000B2D90">
      <w:pPr>
        <w:widowControl/>
        <w:spacing w:afterLines="100" w:after="312" w:line="380" w:lineRule="exact"/>
        <w:ind w:firstLineChars="200" w:firstLine="480"/>
        <w:jc w:val="right"/>
        <w:rPr>
          <w:rFonts w:ascii="宋体" w:eastAsia="宋体" w:hAnsi="宋体" w:cs="宋体"/>
          <w:kern w:val="0"/>
          <w:sz w:val="24"/>
          <w:szCs w:val="24"/>
        </w:rPr>
      </w:pPr>
      <w:r w:rsidRPr="000B2D90">
        <w:rPr>
          <w:rFonts w:ascii="Times New Roman" w:eastAsia="宋体" w:hAnsi="Times New Roman" w:cs="Times New Roman"/>
          <w:kern w:val="0"/>
          <w:sz w:val="24"/>
          <w:szCs w:val="24"/>
        </w:rPr>
        <w:t>2015</w:t>
      </w:r>
      <w:r w:rsidRPr="000B2D90">
        <w:rPr>
          <w:rFonts w:ascii="Times New Roman" w:eastAsia="宋体" w:hAnsi="Times New Roman" w:cs="宋体" w:hint="eastAsia"/>
          <w:kern w:val="0"/>
          <w:sz w:val="24"/>
          <w:szCs w:val="24"/>
        </w:rPr>
        <w:t>年</w:t>
      </w:r>
      <w:r w:rsidRPr="000B2D90">
        <w:rPr>
          <w:rFonts w:ascii="Times New Roman" w:eastAsia="宋体" w:hAnsi="Times New Roman" w:cs="Times New Roman"/>
          <w:kern w:val="0"/>
          <w:sz w:val="24"/>
          <w:szCs w:val="24"/>
        </w:rPr>
        <w:t>2</w:t>
      </w:r>
      <w:r w:rsidRPr="000B2D90">
        <w:rPr>
          <w:rFonts w:ascii="Times New Roman" w:eastAsia="宋体" w:hAnsi="Times New Roman" w:cs="宋体" w:hint="eastAsia"/>
          <w:kern w:val="0"/>
          <w:sz w:val="24"/>
          <w:szCs w:val="24"/>
        </w:rPr>
        <w:t>月</w:t>
      </w:r>
      <w:r w:rsidRPr="000B2D90">
        <w:rPr>
          <w:rFonts w:ascii="Times New Roman" w:eastAsia="宋体" w:hAnsi="Times New Roman" w:cs="Times New Roman"/>
          <w:kern w:val="0"/>
          <w:sz w:val="24"/>
          <w:szCs w:val="24"/>
        </w:rPr>
        <w:t>27</w:t>
      </w:r>
      <w:r w:rsidRPr="000B2D90">
        <w:rPr>
          <w:rFonts w:ascii="Times New Roman" w:eastAsia="宋体" w:hAnsi="Times New Roman" w:cs="宋体" w:hint="eastAsia"/>
          <w:kern w:val="0"/>
          <w:sz w:val="24"/>
          <w:szCs w:val="24"/>
        </w:rPr>
        <w:t>日</w:t>
      </w:r>
    </w:p>
    <w:p w:rsidR="004B4946" w:rsidRPr="0095461C" w:rsidRDefault="004B4946">
      <w:pPr>
        <w:rPr>
          <w:rFonts w:hint="eastAsia"/>
        </w:rPr>
      </w:pPr>
      <w:bookmarkStart w:id="0" w:name="_GoBack"/>
      <w:bookmarkEnd w:id="0"/>
    </w:p>
    <w:sectPr w:rsidR="004B4946" w:rsidRPr="0095461C" w:rsidSect="008D2071">
      <w:pgSz w:w="11906" w:h="16838"/>
      <w:pgMar w:top="1134" w:right="907" w:bottom="90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2312">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1C"/>
    <w:rsid w:val="000B2D90"/>
    <w:rsid w:val="00485EA9"/>
    <w:rsid w:val="004B4946"/>
    <w:rsid w:val="008D2071"/>
    <w:rsid w:val="0095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63517">
      <w:bodyDiv w:val="1"/>
      <w:marLeft w:val="0"/>
      <w:marRight w:val="0"/>
      <w:marTop w:val="0"/>
      <w:marBottom w:val="0"/>
      <w:divBdr>
        <w:top w:val="none" w:sz="0" w:space="0" w:color="auto"/>
        <w:left w:val="none" w:sz="0" w:space="0" w:color="auto"/>
        <w:bottom w:val="none" w:sz="0" w:space="0" w:color="auto"/>
        <w:right w:val="none" w:sz="0" w:space="0" w:color="auto"/>
      </w:divBdr>
      <w:divsChild>
        <w:div w:id="156606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nasafety.gov.cn" TargetMode="External"/><Relationship Id="rId5" Type="http://schemas.openxmlformats.org/officeDocument/2006/relationships/hyperlink" Target="http://www.chinasafety.gov.cn/newpage/Contents/Channel_5330/2015/0309/247023/files_founder_1579016810/284581779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Dell380</cp:lastModifiedBy>
  <cp:revision>4</cp:revision>
  <dcterms:created xsi:type="dcterms:W3CDTF">2015-04-07T02:34:00Z</dcterms:created>
  <dcterms:modified xsi:type="dcterms:W3CDTF">2015-04-07T02:46:00Z</dcterms:modified>
</cp:coreProperties>
</file>